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BBB" w:rsidRPr="00DD2BBB" w:rsidRDefault="00DD2BBB" w:rsidP="00DD2BBB">
      <w:pPr>
        <w:spacing w:line="360" w:lineRule="auto"/>
        <w:jc w:val="center"/>
        <w:rPr>
          <w:b/>
          <w:color w:val="9A7200"/>
          <w:sz w:val="32"/>
        </w:rPr>
      </w:pPr>
      <w:r w:rsidRPr="00DD2BBB">
        <w:rPr>
          <w:b/>
          <w:color w:val="9A7200"/>
          <w:sz w:val="32"/>
        </w:rPr>
        <w:t>Colégio de Gastrenterologia</w:t>
      </w:r>
    </w:p>
    <w:p w:rsidR="00DD2BBB" w:rsidRPr="00DD2BBB" w:rsidRDefault="00DD2BBB" w:rsidP="00DD2BBB">
      <w:pPr>
        <w:spacing w:line="360" w:lineRule="auto"/>
        <w:jc w:val="center"/>
        <w:rPr>
          <w:b/>
          <w:color w:val="9A7200"/>
          <w:sz w:val="32"/>
        </w:rPr>
      </w:pPr>
      <w:r w:rsidRPr="00DD2BBB">
        <w:rPr>
          <w:b/>
          <w:color w:val="9A7200"/>
          <w:sz w:val="32"/>
        </w:rPr>
        <w:t>Regimento</w:t>
      </w:r>
    </w:p>
    <w:p w:rsidR="00DD2BBB" w:rsidRPr="0002119F" w:rsidRDefault="00DD2BBB" w:rsidP="00DD2BBB">
      <w:pPr>
        <w:spacing w:line="360" w:lineRule="auto"/>
        <w:jc w:val="center"/>
        <w:rPr>
          <w:b/>
          <w:color w:val="9A7200"/>
          <w:sz w:val="28"/>
        </w:rPr>
      </w:pPr>
    </w:p>
    <w:p w:rsidR="00DD2BBB" w:rsidRDefault="00DD2BBB" w:rsidP="00D06699">
      <w:pPr>
        <w:autoSpaceDE w:val="0"/>
        <w:autoSpaceDN w:val="0"/>
        <w:adjustRightInd w:val="0"/>
        <w:spacing w:line="360" w:lineRule="auto"/>
        <w:jc w:val="center"/>
        <w:rPr>
          <w:rFonts w:ascii="Calibri" w:hAnsi="Calibri"/>
          <w:b/>
          <w:color w:val="010000"/>
          <w:sz w:val="22"/>
          <w:szCs w:val="22"/>
        </w:rPr>
      </w:pPr>
    </w:p>
    <w:p w:rsidR="007E038C" w:rsidRPr="00DD2BBB" w:rsidRDefault="007E038C" w:rsidP="00D06699">
      <w:pPr>
        <w:autoSpaceDE w:val="0"/>
        <w:autoSpaceDN w:val="0"/>
        <w:adjustRightInd w:val="0"/>
        <w:spacing w:line="360" w:lineRule="auto"/>
        <w:jc w:val="center"/>
        <w:rPr>
          <w:rFonts w:ascii="Verdana" w:hAnsi="Verdana"/>
          <w:b/>
          <w:color w:val="010000"/>
          <w:sz w:val="20"/>
          <w:szCs w:val="20"/>
        </w:rPr>
      </w:pPr>
      <w:r w:rsidRPr="00DD2BBB">
        <w:rPr>
          <w:rFonts w:ascii="Verdana" w:hAnsi="Verdana"/>
          <w:b/>
          <w:color w:val="010000"/>
          <w:sz w:val="20"/>
          <w:szCs w:val="20"/>
        </w:rPr>
        <w:t>SECÇÃO I</w:t>
      </w:r>
    </w:p>
    <w:p w:rsidR="007E038C" w:rsidRPr="00DD2BBB" w:rsidRDefault="007E038C" w:rsidP="00D06699">
      <w:pPr>
        <w:autoSpaceDE w:val="0"/>
        <w:autoSpaceDN w:val="0"/>
        <w:adjustRightInd w:val="0"/>
        <w:spacing w:line="360" w:lineRule="auto"/>
        <w:jc w:val="center"/>
        <w:rPr>
          <w:rFonts w:ascii="Verdana" w:hAnsi="Verdana"/>
          <w:b/>
          <w:color w:val="010000"/>
          <w:sz w:val="20"/>
          <w:szCs w:val="20"/>
        </w:rPr>
      </w:pPr>
    </w:p>
    <w:p w:rsidR="007E038C" w:rsidRPr="00DD2BBB" w:rsidRDefault="007E038C" w:rsidP="00D06699">
      <w:pPr>
        <w:autoSpaceDE w:val="0"/>
        <w:autoSpaceDN w:val="0"/>
        <w:adjustRightInd w:val="0"/>
        <w:spacing w:line="360" w:lineRule="auto"/>
        <w:jc w:val="center"/>
        <w:rPr>
          <w:rFonts w:ascii="Verdana" w:hAnsi="Verdana"/>
          <w:b/>
          <w:color w:val="010000"/>
          <w:sz w:val="20"/>
          <w:szCs w:val="20"/>
        </w:rPr>
      </w:pPr>
      <w:r w:rsidRPr="00DD2BBB">
        <w:rPr>
          <w:rFonts w:ascii="Verdana" w:hAnsi="Verdana"/>
          <w:b/>
          <w:color w:val="010000"/>
          <w:sz w:val="20"/>
          <w:szCs w:val="20"/>
        </w:rPr>
        <w:t>Da Constituição</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242424"/>
          <w:sz w:val="20"/>
          <w:szCs w:val="20"/>
        </w:rPr>
      </w:pPr>
      <w:r w:rsidRPr="00DD2BBB">
        <w:rPr>
          <w:rFonts w:ascii="Verdana" w:hAnsi="Verdana"/>
          <w:b/>
          <w:color w:val="010000"/>
          <w:sz w:val="20"/>
          <w:szCs w:val="20"/>
        </w:rPr>
        <w:t>Art.º 1º.</w:t>
      </w:r>
      <w:r w:rsidRPr="00DD2BBB">
        <w:rPr>
          <w:rFonts w:ascii="Verdana" w:hAnsi="Verdana"/>
          <w:color w:val="010000"/>
          <w:sz w:val="20"/>
          <w:szCs w:val="20"/>
        </w:rPr>
        <w:t xml:space="preserve"> - O Colégio de Gastrenterologia é constituído por todos os médicos com o título de Especialista em Gastrenterologia pela Ordem dos Médicos</w:t>
      </w:r>
      <w:r w:rsidRPr="00DD2BBB">
        <w:rPr>
          <w:rFonts w:ascii="Verdana" w:hAnsi="Verdana"/>
          <w:color w:val="3B3A39"/>
          <w:sz w:val="20"/>
          <w:szCs w:val="20"/>
        </w:rPr>
        <w:t xml:space="preserve">, </w:t>
      </w:r>
      <w:r w:rsidRPr="00DD2BBB">
        <w:rPr>
          <w:rFonts w:ascii="Verdana" w:hAnsi="Verdana"/>
          <w:color w:val="010000"/>
          <w:sz w:val="20"/>
          <w:szCs w:val="20"/>
        </w:rPr>
        <w:t>inscritos no respetivo Quadro</w:t>
      </w:r>
      <w:r w:rsidRPr="00DD2BBB">
        <w:rPr>
          <w:rFonts w:ascii="Verdana" w:hAnsi="Verdana"/>
          <w:color w:val="242424"/>
          <w:sz w:val="20"/>
          <w:szCs w:val="20"/>
        </w:rPr>
        <w:t>.</w:t>
      </w:r>
    </w:p>
    <w:p w:rsidR="007E038C" w:rsidRPr="00DD2BBB" w:rsidRDefault="007E038C" w:rsidP="00D06699">
      <w:pPr>
        <w:autoSpaceDE w:val="0"/>
        <w:autoSpaceDN w:val="0"/>
        <w:adjustRightInd w:val="0"/>
        <w:spacing w:line="360" w:lineRule="auto"/>
        <w:jc w:val="both"/>
        <w:rPr>
          <w:rFonts w:ascii="Verdana" w:hAnsi="Verdana"/>
          <w:color w:val="242424"/>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color w:val="010000"/>
          <w:sz w:val="20"/>
          <w:szCs w:val="20"/>
        </w:rPr>
        <w:t>Art.º 2º.</w:t>
      </w:r>
      <w:r w:rsidRPr="00DD2BBB">
        <w:rPr>
          <w:rFonts w:ascii="Verdana" w:hAnsi="Verdana"/>
          <w:color w:val="010000"/>
          <w:sz w:val="20"/>
          <w:szCs w:val="20"/>
        </w:rPr>
        <w:t xml:space="preserve"> - </w:t>
      </w:r>
      <w:r w:rsidRPr="00DD2BBB">
        <w:rPr>
          <w:rFonts w:ascii="Verdana" w:hAnsi="Verdana"/>
          <w:b/>
          <w:color w:val="010000"/>
          <w:sz w:val="20"/>
          <w:szCs w:val="20"/>
        </w:rPr>
        <w:t>1.</w:t>
      </w:r>
      <w:r w:rsidRPr="00DD2BBB">
        <w:rPr>
          <w:rFonts w:ascii="Verdana" w:hAnsi="Verdana"/>
          <w:color w:val="010000"/>
          <w:sz w:val="20"/>
          <w:szCs w:val="20"/>
        </w:rPr>
        <w:t xml:space="preserve"> O Colégio tem como objectivo a valorização contínua do conhecimento e do exercício da Gastrenterologia, de forma a atingir os padrões mais elevados.</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r w:rsidRPr="00DD2BBB">
        <w:rPr>
          <w:rFonts w:ascii="Verdana" w:hAnsi="Verdana"/>
          <w:color w:val="010000"/>
          <w:sz w:val="20"/>
          <w:szCs w:val="20"/>
        </w:rPr>
        <w:t xml:space="preserve">- </w:t>
      </w:r>
      <w:smartTag w:uri="urn:schemas-microsoft-com:office:smarttags" w:element="metricconverter">
        <w:smartTagPr>
          <w:attr w:name="ProductID" w:val="2. A"/>
        </w:smartTagPr>
        <w:r w:rsidRPr="00DD2BBB">
          <w:rPr>
            <w:rFonts w:ascii="Verdana" w:hAnsi="Verdana"/>
            <w:b/>
            <w:color w:val="010000"/>
            <w:sz w:val="20"/>
            <w:szCs w:val="20"/>
          </w:rPr>
          <w:t>2.</w:t>
        </w:r>
        <w:r w:rsidRPr="00DD2BBB">
          <w:rPr>
            <w:rFonts w:ascii="Verdana" w:hAnsi="Verdana"/>
            <w:color w:val="010000"/>
            <w:sz w:val="20"/>
            <w:szCs w:val="20"/>
          </w:rPr>
          <w:t xml:space="preserve"> A</w:t>
        </w:r>
      </w:smartTag>
      <w:r w:rsidRPr="00DD2BBB">
        <w:rPr>
          <w:rFonts w:ascii="Verdana" w:hAnsi="Verdana"/>
          <w:color w:val="010000"/>
          <w:sz w:val="20"/>
          <w:szCs w:val="20"/>
        </w:rPr>
        <w:t xml:space="preserve"> Gastrenterologia é a especialidade médica das doenças do Aparelho Digestivo / Tubo digestivo, Fígado, Pâncreas e Vias Biliares.</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color w:val="010000"/>
          <w:sz w:val="20"/>
          <w:szCs w:val="20"/>
        </w:rPr>
        <w:t>Art.º 3º.</w:t>
      </w:r>
      <w:r w:rsidRPr="00DD2BBB">
        <w:rPr>
          <w:rFonts w:ascii="Verdana" w:hAnsi="Verdana"/>
          <w:color w:val="010000"/>
          <w:sz w:val="20"/>
          <w:szCs w:val="20"/>
        </w:rPr>
        <w:t xml:space="preserve"> - O Colégio funciona no âmbito da Ordem dos Médicos e de acordo com o seu Estatuto</w:t>
      </w:r>
      <w:r w:rsidRPr="00DD2BBB">
        <w:rPr>
          <w:rFonts w:ascii="Verdana" w:hAnsi="Verdana"/>
          <w:color w:val="242424"/>
          <w:sz w:val="20"/>
          <w:szCs w:val="20"/>
        </w:rPr>
        <w:t xml:space="preserve">, </w:t>
      </w:r>
      <w:r w:rsidRPr="00DD2BBB">
        <w:rPr>
          <w:rFonts w:ascii="Verdana" w:hAnsi="Verdana"/>
          <w:color w:val="010000"/>
          <w:sz w:val="20"/>
          <w:szCs w:val="20"/>
        </w:rPr>
        <w:t>Regulamento Geral e Regulamento dos Colégios de Especialidades.</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center"/>
        <w:rPr>
          <w:rFonts w:ascii="Verdana" w:hAnsi="Verdana"/>
          <w:b/>
          <w:color w:val="010000"/>
          <w:sz w:val="20"/>
          <w:szCs w:val="20"/>
        </w:rPr>
      </w:pPr>
      <w:r w:rsidRPr="00DD2BBB">
        <w:rPr>
          <w:rFonts w:ascii="Verdana" w:hAnsi="Verdana"/>
          <w:b/>
          <w:color w:val="010000"/>
          <w:sz w:val="20"/>
          <w:szCs w:val="20"/>
        </w:rPr>
        <w:t>SECÇÃO II</w:t>
      </w:r>
    </w:p>
    <w:p w:rsidR="007E038C" w:rsidRPr="00DD2BBB" w:rsidRDefault="007E038C" w:rsidP="00D06699">
      <w:pPr>
        <w:autoSpaceDE w:val="0"/>
        <w:autoSpaceDN w:val="0"/>
        <w:adjustRightInd w:val="0"/>
        <w:spacing w:line="360" w:lineRule="auto"/>
        <w:jc w:val="both"/>
        <w:rPr>
          <w:rFonts w:ascii="Verdana" w:hAnsi="Verdana"/>
          <w:b/>
          <w:color w:val="010000"/>
          <w:sz w:val="20"/>
          <w:szCs w:val="20"/>
        </w:rPr>
      </w:pPr>
    </w:p>
    <w:p w:rsidR="007E038C" w:rsidRPr="00DD2BBB" w:rsidRDefault="007E038C" w:rsidP="00D06699">
      <w:pPr>
        <w:autoSpaceDE w:val="0"/>
        <w:autoSpaceDN w:val="0"/>
        <w:adjustRightInd w:val="0"/>
        <w:spacing w:line="360" w:lineRule="auto"/>
        <w:jc w:val="center"/>
        <w:rPr>
          <w:rFonts w:ascii="Verdana" w:hAnsi="Verdana"/>
          <w:b/>
          <w:color w:val="010000"/>
          <w:sz w:val="20"/>
          <w:szCs w:val="20"/>
        </w:rPr>
      </w:pPr>
      <w:r w:rsidRPr="00DD2BBB">
        <w:rPr>
          <w:rFonts w:ascii="Verdana" w:hAnsi="Verdana"/>
          <w:b/>
          <w:color w:val="010000"/>
          <w:sz w:val="20"/>
          <w:szCs w:val="20"/>
        </w:rPr>
        <w:t>Da Sede</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color w:val="010000"/>
          <w:sz w:val="20"/>
          <w:szCs w:val="20"/>
        </w:rPr>
        <w:t>Art.º 4º.</w:t>
      </w:r>
      <w:r w:rsidRPr="00DD2BBB">
        <w:rPr>
          <w:rFonts w:ascii="Verdana" w:hAnsi="Verdana"/>
          <w:color w:val="010000"/>
          <w:sz w:val="20"/>
          <w:szCs w:val="20"/>
        </w:rPr>
        <w:t xml:space="preserve"> - </w:t>
      </w:r>
      <w:r w:rsidRPr="00DD2BBB">
        <w:rPr>
          <w:rFonts w:ascii="Verdana" w:hAnsi="Verdana"/>
          <w:b/>
          <w:color w:val="010000"/>
          <w:sz w:val="20"/>
          <w:szCs w:val="20"/>
        </w:rPr>
        <w:t>1.</w:t>
      </w:r>
      <w:r w:rsidRPr="00DD2BBB">
        <w:rPr>
          <w:rFonts w:ascii="Verdana" w:hAnsi="Verdana"/>
          <w:color w:val="010000"/>
          <w:sz w:val="20"/>
          <w:szCs w:val="20"/>
        </w:rPr>
        <w:t xml:space="preserve"> O Colégio tem a sua sede na sede nacional da Ordem dos Médicos.</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r w:rsidRPr="00DD2BBB">
        <w:rPr>
          <w:rFonts w:ascii="Verdana" w:hAnsi="Verdana"/>
          <w:color w:val="010000"/>
          <w:sz w:val="20"/>
          <w:szCs w:val="20"/>
        </w:rPr>
        <w:t xml:space="preserve">- </w:t>
      </w:r>
      <w:r w:rsidRPr="00DD2BBB">
        <w:rPr>
          <w:rFonts w:ascii="Verdana" w:hAnsi="Verdana"/>
          <w:b/>
          <w:color w:val="010000"/>
          <w:sz w:val="20"/>
          <w:szCs w:val="20"/>
        </w:rPr>
        <w:t>2.</w:t>
      </w:r>
      <w:r w:rsidRPr="00DD2BBB">
        <w:rPr>
          <w:rFonts w:ascii="Verdana" w:hAnsi="Verdana"/>
          <w:color w:val="010000"/>
          <w:sz w:val="20"/>
          <w:szCs w:val="20"/>
        </w:rPr>
        <w:t xml:space="preserve"> Sob proposta do Conselho Diretivo e desde que os membros do Colégio, reunidos em Assembleia, o desejem maioritariamente, pode o Conselho Nacional Executivo determinar que a sede seja noutro local do território nacional.</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DD2BBB" w:rsidP="00D06699">
      <w:pPr>
        <w:autoSpaceDE w:val="0"/>
        <w:autoSpaceDN w:val="0"/>
        <w:adjustRightInd w:val="0"/>
        <w:spacing w:line="360" w:lineRule="auto"/>
        <w:jc w:val="center"/>
        <w:rPr>
          <w:rFonts w:ascii="Verdana" w:hAnsi="Verdana" w:cs="Arial"/>
          <w:b/>
          <w:bCs/>
          <w:color w:val="010000"/>
          <w:sz w:val="20"/>
          <w:szCs w:val="20"/>
        </w:rPr>
      </w:pPr>
      <w:r>
        <w:rPr>
          <w:rFonts w:ascii="Verdana" w:hAnsi="Verdana"/>
          <w:b/>
          <w:color w:val="010000"/>
          <w:sz w:val="20"/>
          <w:szCs w:val="20"/>
        </w:rPr>
        <w:br w:type="page"/>
      </w:r>
      <w:r w:rsidR="007E038C" w:rsidRPr="00DD2BBB">
        <w:rPr>
          <w:rFonts w:ascii="Verdana" w:hAnsi="Verdana"/>
          <w:b/>
          <w:color w:val="010000"/>
          <w:sz w:val="20"/>
          <w:szCs w:val="20"/>
        </w:rPr>
        <w:lastRenderedPageBreak/>
        <w:t xml:space="preserve">SECÇÃO </w:t>
      </w:r>
      <w:r w:rsidR="007E038C" w:rsidRPr="00DD2BBB">
        <w:rPr>
          <w:rFonts w:ascii="Verdana" w:hAnsi="Verdana" w:cs="Arial"/>
          <w:b/>
          <w:bCs/>
          <w:color w:val="010000"/>
          <w:sz w:val="20"/>
          <w:szCs w:val="20"/>
        </w:rPr>
        <w:t>III</w:t>
      </w:r>
    </w:p>
    <w:p w:rsidR="007E038C" w:rsidRPr="00DD2BBB" w:rsidRDefault="007E038C" w:rsidP="00D06699">
      <w:pPr>
        <w:autoSpaceDE w:val="0"/>
        <w:autoSpaceDN w:val="0"/>
        <w:adjustRightInd w:val="0"/>
        <w:spacing w:line="360" w:lineRule="auto"/>
        <w:jc w:val="center"/>
        <w:rPr>
          <w:rFonts w:ascii="Verdana" w:hAnsi="Verdana" w:cs="Arial"/>
          <w:b/>
          <w:bCs/>
          <w:color w:val="010000"/>
          <w:sz w:val="20"/>
          <w:szCs w:val="20"/>
        </w:rPr>
      </w:pPr>
    </w:p>
    <w:p w:rsidR="007E038C" w:rsidRPr="00DD2BBB" w:rsidRDefault="007E038C" w:rsidP="00D06699">
      <w:pPr>
        <w:autoSpaceDE w:val="0"/>
        <w:autoSpaceDN w:val="0"/>
        <w:adjustRightInd w:val="0"/>
        <w:spacing w:line="360" w:lineRule="auto"/>
        <w:jc w:val="center"/>
        <w:rPr>
          <w:rFonts w:ascii="Verdana" w:hAnsi="Verdana" w:cs="Arial"/>
          <w:b/>
          <w:bCs/>
          <w:color w:val="010000"/>
          <w:sz w:val="20"/>
          <w:szCs w:val="20"/>
        </w:rPr>
      </w:pPr>
      <w:r w:rsidRPr="00DD2BBB">
        <w:rPr>
          <w:rFonts w:ascii="Verdana" w:hAnsi="Verdana" w:cs="Arial"/>
          <w:b/>
          <w:bCs/>
          <w:color w:val="010000"/>
          <w:sz w:val="20"/>
          <w:szCs w:val="20"/>
        </w:rPr>
        <w:t>Dos Membros</w:t>
      </w:r>
    </w:p>
    <w:p w:rsidR="007E038C" w:rsidRPr="00DD2BBB" w:rsidRDefault="007E038C" w:rsidP="00D06699">
      <w:pPr>
        <w:autoSpaceDE w:val="0"/>
        <w:autoSpaceDN w:val="0"/>
        <w:adjustRightInd w:val="0"/>
        <w:spacing w:line="360" w:lineRule="auto"/>
        <w:jc w:val="both"/>
        <w:rPr>
          <w:rFonts w:ascii="Verdana" w:hAnsi="Verdana" w:cs="Arial"/>
          <w:b/>
          <w:bCs/>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color w:val="010000"/>
          <w:sz w:val="20"/>
          <w:szCs w:val="20"/>
        </w:rPr>
        <w:t>Art.º 5º.</w:t>
      </w:r>
      <w:r w:rsidRPr="00DD2BBB">
        <w:rPr>
          <w:rFonts w:ascii="Verdana" w:hAnsi="Verdana"/>
          <w:color w:val="010000"/>
          <w:sz w:val="20"/>
          <w:szCs w:val="20"/>
        </w:rPr>
        <w:t xml:space="preserve"> - </w:t>
      </w:r>
      <w:r w:rsidRPr="00DD2BBB">
        <w:rPr>
          <w:rFonts w:ascii="Verdana" w:hAnsi="Verdana"/>
          <w:b/>
          <w:color w:val="010000"/>
          <w:sz w:val="20"/>
          <w:szCs w:val="20"/>
        </w:rPr>
        <w:t>1.</w:t>
      </w:r>
      <w:r w:rsidRPr="00DD2BBB">
        <w:rPr>
          <w:rFonts w:ascii="Verdana" w:hAnsi="Verdana"/>
          <w:color w:val="010000"/>
          <w:sz w:val="20"/>
          <w:szCs w:val="20"/>
        </w:rPr>
        <w:t xml:space="preserve"> Podem requerer ao Conselho Nacional Executivo a sua inscrição no Colégio</w:t>
      </w:r>
      <w:r w:rsidRPr="00DD2BBB">
        <w:rPr>
          <w:rFonts w:ascii="Verdana" w:hAnsi="Verdana"/>
          <w:color w:val="242424"/>
          <w:sz w:val="20"/>
          <w:szCs w:val="20"/>
        </w:rPr>
        <w:t xml:space="preserve">, </w:t>
      </w:r>
      <w:r w:rsidRPr="00DD2BBB">
        <w:rPr>
          <w:rFonts w:ascii="Verdana" w:hAnsi="Verdana"/>
          <w:color w:val="010000"/>
          <w:sz w:val="20"/>
          <w:szCs w:val="20"/>
        </w:rPr>
        <w:t>os médicos aprovados no exame ao título de Especialista em Gastrenterologia</w:t>
      </w:r>
      <w:r w:rsidRPr="00DD2BBB">
        <w:rPr>
          <w:rFonts w:ascii="Verdana" w:hAnsi="Verdana"/>
          <w:color w:val="242424"/>
          <w:sz w:val="20"/>
          <w:szCs w:val="20"/>
        </w:rPr>
        <w:t xml:space="preserve">, </w:t>
      </w:r>
      <w:r w:rsidRPr="00DD2BBB">
        <w:rPr>
          <w:rFonts w:ascii="Verdana" w:hAnsi="Verdana"/>
          <w:color w:val="010000"/>
          <w:sz w:val="20"/>
          <w:szCs w:val="20"/>
        </w:rPr>
        <w:t>perante Júri reconhecido pelo Colégio da Especialidade da Ordem dos Médicos.</w:t>
      </w:r>
    </w:p>
    <w:p w:rsidR="007E038C" w:rsidRPr="00DD2BBB" w:rsidRDefault="007E038C" w:rsidP="00D06699">
      <w:pPr>
        <w:autoSpaceDE w:val="0"/>
        <w:autoSpaceDN w:val="0"/>
        <w:adjustRightInd w:val="0"/>
        <w:spacing w:line="360" w:lineRule="auto"/>
        <w:ind w:firstLine="708"/>
        <w:jc w:val="both"/>
        <w:rPr>
          <w:rFonts w:ascii="Verdana" w:hAnsi="Verdana"/>
          <w:color w:val="242424"/>
          <w:sz w:val="20"/>
          <w:szCs w:val="20"/>
        </w:rPr>
      </w:pPr>
      <w:r w:rsidRPr="00DD2BBB">
        <w:rPr>
          <w:rFonts w:ascii="Verdana" w:hAnsi="Verdana"/>
          <w:color w:val="010000"/>
          <w:sz w:val="20"/>
          <w:szCs w:val="20"/>
        </w:rPr>
        <w:t xml:space="preserve">- </w:t>
      </w:r>
      <w:r w:rsidRPr="00DD2BBB">
        <w:rPr>
          <w:rFonts w:ascii="Verdana" w:hAnsi="Verdana"/>
          <w:b/>
          <w:color w:val="010000"/>
          <w:sz w:val="20"/>
          <w:szCs w:val="20"/>
        </w:rPr>
        <w:t>2.</w:t>
      </w:r>
      <w:r w:rsidRPr="00DD2BBB">
        <w:rPr>
          <w:rFonts w:ascii="Verdana" w:hAnsi="Verdana"/>
          <w:color w:val="010000"/>
          <w:sz w:val="20"/>
          <w:szCs w:val="20"/>
        </w:rPr>
        <w:t xml:space="preserve"> Pode ainda ser requerida por aqueles que possuam título de especialização em Gastrenterologia obtido através de provas equivalentes</w:t>
      </w:r>
      <w:r w:rsidRPr="00DD2BBB">
        <w:rPr>
          <w:rFonts w:ascii="Verdana" w:hAnsi="Verdana"/>
          <w:color w:val="3B3A39"/>
          <w:sz w:val="20"/>
          <w:szCs w:val="20"/>
        </w:rPr>
        <w:t xml:space="preserve">, </w:t>
      </w:r>
      <w:r w:rsidRPr="00DD2BBB">
        <w:rPr>
          <w:rFonts w:ascii="Verdana" w:hAnsi="Verdana"/>
          <w:color w:val="010000"/>
          <w:sz w:val="20"/>
          <w:szCs w:val="20"/>
        </w:rPr>
        <w:t>prestadas ou reconhecidas por associação médica estrangeira</w:t>
      </w:r>
      <w:r w:rsidRPr="00DD2BBB">
        <w:rPr>
          <w:rFonts w:ascii="Verdana" w:hAnsi="Verdana"/>
          <w:color w:val="242424"/>
          <w:sz w:val="20"/>
          <w:szCs w:val="20"/>
        </w:rPr>
        <w:t xml:space="preserve">, </w:t>
      </w:r>
      <w:r w:rsidRPr="00DD2BBB">
        <w:rPr>
          <w:rFonts w:ascii="Verdana" w:hAnsi="Verdana"/>
          <w:color w:val="010000"/>
          <w:sz w:val="20"/>
          <w:szCs w:val="20"/>
        </w:rPr>
        <w:t>mediante parecer favorável de um Júri Nacional de Gastrenterologia, proposto pelo Conselho Diretivo do Colégio</w:t>
      </w:r>
      <w:r w:rsidRPr="00DD2BBB">
        <w:rPr>
          <w:rFonts w:ascii="Verdana" w:hAnsi="Verdana"/>
          <w:color w:val="242424"/>
          <w:sz w:val="20"/>
          <w:szCs w:val="20"/>
        </w:rPr>
        <w:t>.</w:t>
      </w:r>
    </w:p>
    <w:p w:rsidR="007E038C" w:rsidRPr="00DD2BBB" w:rsidRDefault="007E038C" w:rsidP="00D06699">
      <w:pPr>
        <w:autoSpaceDE w:val="0"/>
        <w:autoSpaceDN w:val="0"/>
        <w:adjustRightInd w:val="0"/>
        <w:spacing w:line="360" w:lineRule="auto"/>
        <w:ind w:firstLine="708"/>
        <w:jc w:val="both"/>
        <w:rPr>
          <w:rFonts w:ascii="Verdana" w:hAnsi="Verdana"/>
          <w:color w:val="242424"/>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color w:val="010000"/>
          <w:sz w:val="20"/>
          <w:szCs w:val="20"/>
        </w:rPr>
        <w:t>Art.º 6º.</w:t>
      </w:r>
      <w:r w:rsidRPr="00DD2BBB">
        <w:rPr>
          <w:rFonts w:ascii="Verdana" w:hAnsi="Verdana"/>
          <w:color w:val="010000"/>
          <w:sz w:val="20"/>
          <w:szCs w:val="20"/>
        </w:rPr>
        <w:t xml:space="preserve"> - São deveres dos membros do Colégio:</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t xml:space="preserve">a) </w:t>
      </w:r>
      <w:r w:rsidRPr="00DD2BBB">
        <w:rPr>
          <w:rFonts w:ascii="Verdana" w:hAnsi="Verdana"/>
          <w:color w:val="010000"/>
          <w:sz w:val="20"/>
          <w:szCs w:val="20"/>
        </w:rPr>
        <w:t>Cumprir o presente Regimento;</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t xml:space="preserve">b) </w:t>
      </w:r>
      <w:r w:rsidRPr="00DD2BBB">
        <w:rPr>
          <w:rFonts w:ascii="Verdana" w:hAnsi="Verdana"/>
          <w:color w:val="010000"/>
          <w:sz w:val="20"/>
          <w:szCs w:val="20"/>
        </w:rPr>
        <w:t>Cumprir e fazer cumprir as deliberações e decisões dos Órgãos do Colégio, de acordo com o Regimento;</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t xml:space="preserve">c) </w:t>
      </w:r>
      <w:r w:rsidRPr="00DD2BBB">
        <w:rPr>
          <w:rFonts w:ascii="Verdana" w:hAnsi="Verdana"/>
          <w:color w:val="010000"/>
          <w:sz w:val="20"/>
          <w:szCs w:val="20"/>
        </w:rPr>
        <w:t>Cumprir as normas éticas e deontológicas.</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t xml:space="preserve">d) </w:t>
      </w:r>
      <w:r w:rsidRPr="00DD2BBB">
        <w:rPr>
          <w:rFonts w:ascii="Verdana" w:hAnsi="Verdana"/>
          <w:color w:val="010000"/>
          <w:sz w:val="20"/>
          <w:szCs w:val="20"/>
        </w:rPr>
        <w:t>Participar nas actividades do Colégio e manter-se informado delas;</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t xml:space="preserve">e) </w:t>
      </w:r>
      <w:r w:rsidRPr="00DD2BBB">
        <w:rPr>
          <w:rFonts w:ascii="Verdana" w:hAnsi="Verdana"/>
          <w:color w:val="010000"/>
          <w:sz w:val="20"/>
          <w:szCs w:val="20"/>
        </w:rPr>
        <w:t>Desempenhar as funções para que forem designados;</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cs="Arial"/>
          <w:b/>
          <w:color w:val="010000"/>
          <w:sz w:val="20"/>
          <w:szCs w:val="20"/>
        </w:rPr>
        <w:t xml:space="preserve">f) </w:t>
      </w:r>
      <w:r w:rsidRPr="00DD2BBB">
        <w:rPr>
          <w:rFonts w:ascii="Verdana" w:hAnsi="Verdana"/>
          <w:color w:val="010000"/>
          <w:sz w:val="20"/>
          <w:szCs w:val="20"/>
        </w:rPr>
        <w:t>Defender o bom-nome e o prestígio da Gastrenterologia;</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t xml:space="preserve">g) </w:t>
      </w:r>
      <w:r w:rsidRPr="00DD2BBB">
        <w:rPr>
          <w:rFonts w:ascii="Verdana" w:hAnsi="Verdana"/>
          <w:color w:val="010000"/>
          <w:sz w:val="20"/>
          <w:szCs w:val="20"/>
        </w:rPr>
        <w:t>Contribuir para a formação pré e pós-graduada dos Médicos e dos restantes técnicos de saúde ligados ao exercício da Especialidade;</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t xml:space="preserve">h) </w:t>
      </w:r>
      <w:r w:rsidRPr="00DD2BBB">
        <w:rPr>
          <w:rFonts w:ascii="Verdana" w:hAnsi="Verdana"/>
          <w:color w:val="010000"/>
          <w:sz w:val="20"/>
          <w:szCs w:val="20"/>
        </w:rPr>
        <w:t>Zelar pela formação médica continuada;</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t xml:space="preserve">i) </w:t>
      </w:r>
      <w:r w:rsidRPr="00DD2BBB">
        <w:rPr>
          <w:rFonts w:ascii="Verdana" w:hAnsi="Verdana"/>
          <w:color w:val="010000"/>
          <w:sz w:val="20"/>
          <w:szCs w:val="20"/>
        </w:rPr>
        <w:t>Incentivar o espírito de investigação no campo da Especialidade;</w:t>
      </w:r>
    </w:p>
    <w:p w:rsidR="007E038C" w:rsidRPr="00DD2BBB" w:rsidRDefault="007E038C" w:rsidP="00D06699">
      <w:pPr>
        <w:autoSpaceDE w:val="0"/>
        <w:autoSpaceDN w:val="0"/>
        <w:adjustRightInd w:val="0"/>
        <w:spacing w:line="360" w:lineRule="auto"/>
        <w:jc w:val="both"/>
        <w:rPr>
          <w:rFonts w:ascii="Verdana" w:hAnsi="Verdana" w:cs="Courier New"/>
          <w:color w:val="010000"/>
          <w:sz w:val="20"/>
          <w:szCs w:val="20"/>
        </w:rPr>
      </w:pPr>
    </w:p>
    <w:p w:rsidR="007E038C" w:rsidRPr="00DD2BBB" w:rsidRDefault="00DD2BBB" w:rsidP="00D06699">
      <w:pPr>
        <w:autoSpaceDE w:val="0"/>
        <w:autoSpaceDN w:val="0"/>
        <w:adjustRightInd w:val="0"/>
        <w:spacing w:line="360" w:lineRule="auto"/>
        <w:jc w:val="center"/>
        <w:rPr>
          <w:rFonts w:ascii="Verdana" w:hAnsi="Verdana" w:cs="Courier New"/>
          <w:b/>
          <w:color w:val="010000"/>
          <w:sz w:val="20"/>
          <w:szCs w:val="20"/>
        </w:rPr>
      </w:pPr>
      <w:r>
        <w:rPr>
          <w:rFonts w:ascii="Verdana" w:hAnsi="Verdana" w:cs="Courier New"/>
          <w:b/>
          <w:color w:val="010000"/>
          <w:sz w:val="20"/>
          <w:szCs w:val="20"/>
        </w:rPr>
        <w:br w:type="page"/>
      </w:r>
      <w:r w:rsidR="007E038C" w:rsidRPr="00DD2BBB">
        <w:rPr>
          <w:rFonts w:ascii="Verdana" w:hAnsi="Verdana" w:cs="Courier New"/>
          <w:b/>
          <w:color w:val="010000"/>
          <w:sz w:val="20"/>
          <w:szCs w:val="20"/>
        </w:rPr>
        <w:lastRenderedPageBreak/>
        <w:t>SECÇÃO IV</w:t>
      </w:r>
    </w:p>
    <w:p w:rsidR="007E038C" w:rsidRPr="00DD2BBB" w:rsidRDefault="007E038C" w:rsidP="00D06699">
      <w:pPr>
        <w:autoSpaceDE w:val="0"/>
        <w:autoSpaceDN w:val="0"/>
        <w:adjustRightInd w:val="0"/>
        <w:spacing w:line="360" w:lineRule="auto"/>
        <w:jc w:val="center"/>
        <w:rPr>
          <w:rFonts w:ascii="Verdana" w:hAnsi="Verdana" w:cs="Courier New"/>
          <w:b/>
          <w:color w:val="010000"/>
          <w:sz w:val="20"/>
          <w:szCs w:val="20"/>
        </w:rPr>
      </w:pPr>
    </w:p>
    <w:p w:rsidR="007E038C" w:rsidRPr="00DD2BBB" w:rsidRDefault="007E038C" w:rsidP="00D06699">
      <w:pPr>
        <w:autoSpaceDE w:val="0"/>
        <w:autoSpaceDN w:val="0"/>
        <w:adjustRightInd w:val="0"/>
        <w:spacing w:line="360" w:lineRule="auto"/>
        <w:jc w:val="center"/>
        <w:rPr>
          <w:rFonts w:ascii="Verdana" w:hAnsi="Verdana" w:cs="Courier New"/>
          <w:b/>
          <w:color w:val="010000"/>
          <w:sz w:val="20"/>
          <w:szCs w:val="20"/>
        </w:rPr>
      </w:pPr>
      <w:r w:rsidRPr="00DD2BBB">
        <w:rPr>
          <w:rFonts w:ascii="Verdana" w:hAnsi="Verdana" w:cs="Courier New"/>
          <w:b/>
          <w:color w:val="010000"/>
          <w:sz w:val="20"/>
          <w:szCs w:val="20"/>
        </w:rPr>
        <w:t>A) Da Gestão</w:t>
      </w:r>
    </w:p>
    <w:p w:rsidR="007E038C" w:rsidRPr="00DD2BBB" w:rsidRDefault="007E038C" w:rsidP="00D06699">
      <w:pPr>
        <w:autoSpaceDE w:val="0"/>
        <w:autoSpaceDN w:val="0"/>
        <w:adjustRightInd w:val="0"/>
        <w:spacing w:line="360" w:lineRule="auto"/>
        <w:ind w:left="-360"/>
        <w:jc w:val="both"/>
        <w:rPr>
          <w:rFonts w:ascii="Verdana" w:hAnsi="Verdana" w:cs="Courier New"/>
          <w:b/>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cs="Arial"/>
          <w:b/>
          <w:color w:val="010000"/>
          <w:sz w:val="20"/>
          <w:szCs w:val="20"/>
        </w:rPr>
        <w:t xml:space="preserve">Art.º </w:t>
      </w:r>
      <w:r w:rsidRPr="00DD2BBB">
        <w:rPr>
          <w:rFonts w:ascii="Verdana" w:hAnsi="Verdana"/>
          <w:b/>
          <w:color w:val="010000"/>
          <w:sz w:val="20"/>
          <w:szCs w:val="20"/>
        </w:rPr>
        <w:t>7º.</w:t>
      </w:r>
      <w:r w:rsidRPr="00DD2BBB">
        <w:rPr>
          <w:rFonts w:ascii="Verdana" w:hAnsi="Verdana"/>
          <w:color w:val="010000"/>
          <w:sz w:val="20"/>
          <w:szCs w:val="20"/>
        </w:rPr>
        <w:t xml:space="preserve"> - </w:t>
      </w:r>
      <w:r w:rsidRPr="00DD2BBB">
        <w:rPr>
          <w:rFonts w:ascii="Verdana" w:hAnsi="Verdana"/>
          <w:b/>
          <w:color w:val="010000"/>
          <w:sz w:val="20"/>
          <w:szCs w:val="20"/>
        </w:rPr>
        <w:t>1.</w:t>
      </w:r>
      <w:r w:rsidRPr="00DD2BBB">
        <w:rPr>
          <w:rFonts w:ascii="Verdana" w:hAnsi="Verdana"/>
          <w:color w:val="010000"/>
          <w:sz w:val="20"/>
          <w:szCs w:val="20"/>
        </w:rPr>
        <w:t xml:space="preserve"> </w:t>
      </w:r>
      <w:r w:rsidRPr="00DD2BBB">
        <w:rPr>
          <w:rFonts w:ascii="Verdana" w:hAnsi="Verdana" w:cs="Arial"/>
          <w:color w:val="010000"/>
          <w:sz w:val="20"/>
          <w:szCs w:val="20"/>
        </w:rPr>
        <w:t xml:space="preserve">O </w:t>
      </w:r>
      <w:r w:rsidRPr="00DD2BBB">
        <w:rPr>
          <w:rFonts w:ascii="Verdana" w:hAnsi="Verdana"/>
          <w:color w:val="010000"/>
          <w:sz w:val="20"/>
          <w:szCs w:val="20"/>
        </w:rPr>
        <w:t>Colégio é gerido por um Conselho Diretivo de dez membros, eleitos por três anos e com um número máximo de quatro elementos para cada Secção Regional.</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r w:rsidRPr="00DD2BBB">
        <w:rPr>
          <w:rFonts w:ascii="Verdana" w:hAnsi="Verdana"/>
          <w:color w:val="010000"/>
          <w:sz w:val="20"/>
          <w:szCs w:val="20"/>
        </w:rPr>
        <w:t xml:space="preserve">- </w:t>
      </w:r>
      <w:smartTag w:uri="urn:schemas-microsoft-com:office:smarttags" w:element="metricconverter">
        <w:smartTagPr>
          <w:attr w:name="ProductID" w:val="2. A"/>
        </w:smartTagPr>
        <w:r w:rsidRPr="00DD2BBB">
          <w:rPr>
            <w:rFonts w:ascii="Verdana" w:hAnsi="Verdana"/>
            <w:b/>
            <w:color w:val="010000"/>
            <w:sz w:val="20"/>
            <w:szCs w:val="20"/>
          </w:rPr>
          <w:t>2.</w:t>
        </w:r>
        <w:r w:rsidRPr="00DD2BBB">
          <w:rPr>
            <w:rFonts w:ascii="Verdana" w:hAnsi="Verdana"/>
            <w:color w:val="010000"/>
            <w:sz w:val="20"/>
            <w:szCs w:val="20"/>
          </w:rPr>
          <w:t xml:space="preserve"> A</w:t>
        </w:r>
      </w:smartTag>
      <w:r w:rsidRPr="00DD2BBB">
        <w:rPr>
          <w:rFonts w:ascii="Verdana" w:hAnsi="Verdana"/>
          <w:color w:val="010000"/>
          <w:sz w:val="20"/>
          <w:szCs w:val="20"/>
        </w:rPr>
        <w:t xml:space="preserve"> Direção do Colégio é nomeada pelo Conselho Nacional Executivo nos termos do Art.º 88° do Estatuto da Ordem, após consulta eleitoral realizada de acordo com o estabelecido no Regulamento Geral dos Colégios de Especialidade.</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r w:rsidRPr="00DD2BBB">
        <w:rPr>
          <w:rFonts w:ascii="Verdana" w:hAnsi="Verdana"/>
          <w:color w:val="010000"/>
          <w:sz w:val="20"/>
          <w:szCs w:val="20"/>
        </w:rPr>
        <w:t xml:space="preserve">- </w:t>
      </w:r>
      <w:r w:rsidRPr="00DD2BBB">
        <w:rPr>
          <w:rFonts w:ascii="Verdana" w:hAnsi="Verdana"/>
          <w:b/>
          <w:color w:val="010000"/>
          <w:sz w:val="20"/>
          <w:szCs w:val="20"/>
        </w:rPr>
        <w:t>3.</w:t>
      </w:r>
      <w:r w:rsidRPr="00DD2BBB">
        <w:rPr>
          <w:rFonts w:ascii="Verdana" w:hAnsi="Verdana"/>
          <w:color w:val="010000"/>
          <w:sz w:val="20"/>
          <w:szCs w:val="20"/>
        </w:rPr>
        <w:t xml:space="preserve"> O Presidente e o Secretário serão escolhidos pelo Conselho Diretivo, de entre os seus membros.</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1F1E1D"/>
          <w:sz w:val="20"/>
          <w:szCs w:val="20"/>
        </w:rPr>
      </w:pPr>
      <w:r w:rsidRPr="00DD2BBB">
        <w:rPr>
          <w:rFonts w:ascii="Verdana" w:hAnsi="Verdana" w:cs="Arial"/>
          <w:b/>
          <w:color w:val="010000"/>
          <w:sz w:val="20"/>
          <w:szCs w:val="20"/>
        </w:rPr>
        <w:t xml:space="preserve">Art.º </w:t>
      </w:r>
      <w:r w:rsidRPr="00DD2BBB">
        <w:rPr>
          <w:rFonts w:ascii="Verdana" w:hAnsi="Verdana"/>
          <w:b/>
          <w:color w:val="010000"/>
          <w:sz w:val="20"/>
          <w:szCs w:val="20"/>
        </w:rPr>
        <w:t>8º.</w:t>
      </w:r>
      <w:r w:rsidRPr="00DD2BBB">
        <w:rPr>
          <w:rFonts w:ascii="Verdana" w:hAnsi="Verdana"/>
          <w:color w:val="010000"/>
          <w:sz w:val="20"/>
          <w:szCs w:val="20"/>
        </w:rPr>
        <w:t xml:space="preserve"> - O</w:t>
      </w:r>
      <w:r w:rsidRPr="00DD2BBB">
        <w:rPr>
          <w:rFonts w:ascii="Verdana" w:hAnsi="Verdana" w:cs="Arial"/>
          <w:color w:val="010000"/>
          <w:sz w:val="20"/>
          <w:szCs w:val="20"/>
        </w:rPr>
        <w:t xml:space="preserve"> </w:t>
      </w:r>
      <w:r w:rsidRPr="00DD2BBB">
        <w:rPr>
          <w:rFonts w:ascii="Verdana" w:hAnsi="Verdana"/>
          <w:color w:val="010000"/>
          <w:sz w:val="20"/>
          <w:szCs w:val="20"/>
        </w:rPr>
        <w:t>Conselho Diretivo reúne ordinariamente pelo menos duas vezes por ano e extraordinariamente, sempre que o Presidente o considere necessário ou lhe seja requerido pelo Conselho Nacional Executivo, ou pela maioria dos membros do Conselho Diretivo</w:t>
      </w:r>
      <w:r w:rsidRPr="00DD2BBB">
        <w:rPr>
          <w:rFonts w:ascii="Verdana" w:hAnsi="Verdana"/>
          <w:color w:val="1F1E1D"/>
          <w:sz w:val="20"/>
          <w:szCs w:val="20"/>
        </w:rPr>
        <w:t>.</w:t>
      </w:r>
    </w:p>
    <w:p w:rsidR="007E038C" w:rsidRPr="00DD2BBB" w:rsidRDefault="007E038C" w:rsidP="00D06699">
      <w:pPr>
        <w:autoSpaceDE w:val="0"/>
        <w:autoSpaceDN w:val="0"/>
        <w:adjustRightInd w:val="0"/>
        <w:spacing w:line="360" w:lineRule="auto"/>
        <w:jc w:val="both"/>
        <w:rPr>
          <w:rFonts w:ascii="Verdana" w:hAnsi="Verdana"/>
          <w:color w:val="1F1E1D"/>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color w:val="010000"/>
          <w:sz w:val="20"/>
          <w:szCs w:val="20"/>
        </w:rPr>
        <w:t>Art.º 9º.</w:t>
      </w:r>
      <w:r w:rsidRPr="00DD2BBB">
        <w:rPr>
          <w:rFonts w:ascii="Verdana" w:hAnsi="Verdana"/>
          <w:color w:val="010000"/>
          <w:sz w:val="20"/>
          <w:szCs w:val="20"/>
        </w:rPr>
        <w:t xml:space="preserve"> - O Conselho Diretivo é convocado por carta, pelo Presidente, com a antecedência mínima de 15 dias, para reunir na Sede Nacional, na Sede de qualquer das Secções Regionais ou em qualquer outro local do território nacional, em dia e hora fixados e com declaração da ordem de trabalhos.</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00000"/>
          <w:sz w:val="20"/>
          <w:szCs w:val="20"/>
        </w:rPr>
      </w:pPr>
      <w:r w:rsidRPr="00DD2BBB">
        <w:rPr>
          <w:rFonts w:ascii="Verdana" w:hAnsi="Verdana"/>
          <w:b/>
          <w:color w:val="000000"/>
          <w:sz w:val="20"/>
          <w:szCs w:val="20"/>
        </w:rPr>
        <w:t>Art.º 10º.</w:t>
      </w:r>
      <w:r w:rsidRPr="00DD2BBB">
        <w:rPr>
          <w:rFonts w:ascii="Verdana" w:hAnsi="Verdana"/>
          <w:color w:val="000000"/>
          <w:sz w:val="20"/>
          <w:szCs w:val="20"/>
        </w:rPr>
        <w:t xml:space="preserve"> - </w:t>
      </w:r>
      <w:r w:rsidRPr="00DD2BBB">
        <w:rPr>
          <w:rFonts w:ascii="Verdana" w:hAnsi="Verdana"/>
          <w:b/>
          <w:color w:val="000000"/>
          <w:sz w:val="20"/>
          <w:szCs w:val="20"/>
        </w:rPr>
        <w:t>1.</w:t>
      </w:r>
      <w:r w:rsidRPr="00DD2BBB">
        <w:rPr>
          <w:rFonts w:ascii="Verdana" w:hAnsi="Verdana"/>
          <w:color w:val="000000"/>
          <w:sz w:val="20"/>
          <w:szCs w:val="20"/>
        </w:rPr>
        <w:t xml:space="preserve"> De cada sessão será lavrada</w:t>
      </w:r>
      <w:r w:rsidRPr="00DD2BBB">
        <w:rPr>
          <w:rFonts w:ascii="Verdana" w:hAnsi="Verdana"/>
          <w:color w:val="010000"/>
          <w:sz w:val="20"/>
          <w:szCs w:val="20"/>
        </w:rPr>
        <w:t xml:space="preserve">, </w:t>
      </w:r>
      <w:r w:rsidRPr="00DD2BBB">
        <w:rPr>
          <w:rFonts w:ascii="Verdana" w:hAnsi="Verdana"/>
          <w:color w:val="000000"/>
          <w:sz w:val="20"/>
          <w:szCs w:val="20"/>
        </w:rPr>
        <w:t>pelo Secretário em exercício</w:t>
      </w:r>
      <w:r w:rsidRPr="00DD2BBB">
        <w:rPr>
          <w:rFonts w:ascii="Verdana" w:hAnsi="Verdana"/>
          <w:color w:val="010000"/>
          <w:sz w:val="20"/>
          <w:szCs w:val="20"/>
        </w:rPr>
        <w:t xml:space="preserve">, </w:t>
      </w:r>
      <w:r w:rsidRPr="00DD2BBB">
        <w:rPr>
          <w:rFonts w:ascii="Verdana" w:hAnsi="Verdana"/>
          <w:color w:val="000000"/>
          <w:sz w:val="20"/>
          <w:szCs w:val="20"/>
        </w:rPr>
        <w:t>acta sucinta mas expressando fielmente os assuntos discutidos, deliberações tomadas e declarações de voto que, depois de lida, corrigida e aprovada</w:t>
      </w:r>
      <w:r w:rsidRPr="00DD2BBB">
        <w:rPr>
          <w:rFonts w:ascii="Verdana" w:hAnsi="Verdana"/>
          <w:color w:val="010000"/>
          <w:sz w:val="20"/>
          <w:szCs w:val="20"/>
        </w:rPr>
        <w:t xml:space="preserve">, </w:t>
      </w:r>
      <w:r w:rsidRPr="00DD2BBB">
        <w:rPr>
          <w:rFonts w:ascii="Verdana" w:hAnsi="Verdana"/>
          <w:color w:val="000000"/>
          <w:sz w:val="20"/>
          <w:szCs w:val="20"/>
        </w:rPr>
        <w:t>será arquivada com as assinaturas do Presidente e do Secretário.</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r w:rsidRPr="00DD2BBB">
        <w:rPr>
          <w:rFonts w:ascii="Verdana" w:hAnsi="Verdana"/>
          <w:color w:val="000000"/>
          <w:sz w:val="20"/>
          <w:szCs w:val="20"/>
        </w:rPr>
        <w:t xml:space="preserve">- </w:t>
      </w:r>
      <w:r w:rsidRPr="00DD2BBB">
        <w:rPr>
          <w:rFonts w:ascii="Verdana" w:hAnsi="Verdana"/>
          <w:b/>
          <w:color w:val="000000"/>
          <w:sz w:val="20"/>
          <w:szCs w:val="20"/>
        </w:rPr>
        <w:t>2.</w:t>
      </w:r>
      <w:r w:rsidRPr="00DD2BBB">
        <w:rPr>
          <w:rFonts w:ascii="Verdana" w:hAnsi="Verdana"/>
          <w:color w:val="000000"/>
          <w:sz w:val="20"/>
          <w:szCs w:val="20"/>
        </w:rPr>
        <w:t xml:space="preserve"> De cada acta será enviada cópia para homologação ao Conselho Nacional Executivo.</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p>
    <w:p w:rsidR="007E038C" w:rsidRPr="00DD2BBB" w:rsidRDefault="007E038C" w:rsidP="00D06699">
      <w:pPr>
        <w:autoSpaceDE w:val="0"/>
        <w:autoSpaceDN w:val="0"/>
        <w:adjustRightInd w:val="0"/>
        <w:spacing w:line="360" w:lineRule="auto"/>
        <w:jc w:val="both"/>
        <w:rPr>
          <w:rFonts w:ascii="Verdana" w:hAnsi="Verdana"/>
          <w:color w:val="000000"/>
          <w:sz w:val="20"/>
          <w:szCs w:val="20"/>
        </w:rPr>
      </w:pPr>
      <w:r w:rsidRPr="00DD2BBB">
        <w:rPr>
          <w:rFonts w:ascii="Verdana" w:hAnsi="Verdana"/>
          <w:b/>
          <w:color w:val="000000"/>
          <w:sz w:val="20"/>
          <w:szCs w:val="20"/>
        </w:rPr>
        <w:t>Art.º 11º.</w:t>
      </w:r>
      <w:r w:rsidRPr="00DD2BBB">
        <w:rPr>
          <w:rFonts w:ascii="Verdana" w:hAnsi="Verdana"/>
          <w:color w:val="000000"/>
          <w:sz w:val="20"/>
          <w:szCs w:val="20"/>
        </w:rPr>
        <w:t xml:space="preserve"> - </w:t>
      </w:r>
      <w:r w:rsidRPr="00DD2BBB">
        <w:rPr>
          <w:rFonts w:ascii="Verdana" w:hAnsi="Verdana"/>
          <w:b/>
          <w:color w:val="000000"/>
          <w:sz w:val="20"/>
          <w:szCs w:val="20"/>
        </w:rPr>
        <w:t>1.</w:t>
      </w:r>
      <w:r w:rsidRPr="00DD2BBB">
        <w:rPr>
          <w:rFonts w:ascii="Verdana" w:hAnsi="Verdana"/>
          <w:color w:val="000000"/>
          <w:sz w:val="20"/>
          <w:szCs w:val="20"/>
        </w:rPr>
        <w:t xml:space="preserve"> As deliberações do Conselho Diretivo são tomadas por</w:t>
      </w:r>
      <w:r w:rsidRPr="00DD2BBB">
        <w:rPr>
          <w:rFonts w:ascii="Verdana" w:hAnsi="Verdana" w:cs="Arial"/>
          <w:i/>
          <w:iCs/>
          <w:color w:val="000000"/>
          <w:sz w:val="20"/>
          <w:szCs w:val="20"/>
        </w:rPr>
        <w:t xml:space="preserve"> </w:t>
      </w:r>
      <w:r w:rsidRPr="00DD2BBB">
        <w:rPr>
          <w:rFonts w:ascii="Verdana" w:hAnsi="Verdana"/>
          <w:color w:val="000000"/>
          <w:sz w:val="20"/>
          <w:szCs w:val="20"/>
        </w:rPr>
        <w:t>maioria simples de votos e válidas quando presente a maioria dos seus membros.</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r w:rsidRPr="00DD2BBB">
        <w:rPr>
          <w:rFonts w:ascii="Verdana" w:hAnsi="Verdana"/>
          <w:color w:val="000000"/>
          <w:sz w:val="20"/>
          <w:szCs w:val="20"/>
        </w:rPr>
        <w:t xml:space="preserve">- </w:t>
      </w:r>
      <w:r w:rsidRPr="00DD2BBB">
        <w:rPr>
          <w:rFonts w:ascii="Verdana" w:hAnsi="Verdana"/>
          <w:b/>
          <w:color w:val="000000"/>
          <w:sz w:val="20"/>
          <w:szCs w:val="20"/>
        </w:rPr>
        <w:t>2.</w:t>
      </w:r>
      <w:r w:rsidRPr="00DD2BBB">
        <w:rPr>
          <w:rFonts w:ascii="Verdana" w:hAnsi="Verdana"/>
          <w:color w:val="000000"/>
          <w:sz w:val="20"/>
          <w:szCs w:val="20"/>
        </w:rPr>
        <w:t xml:space="preserve"> O Presidente tem voto de qualidade.</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r w:rsidRPr="00DD2BBB">
        <w:rPr>
          <w:rFonts w:ascii="Verdana" w:hAnsi="Verdana"/>
          <w:color w:val="000000"/>
          <w:sz w:val="20"/>
          <w:szCs w:val="20"/>
        </w:rPr>
        <w:lastRenderedPageBreak/>
        <w:t xml:space="preserve">- </w:t>
      </w:r>
      <w:r w:rsidRPr="00DD2BBB">
        <w:rPr>
          <w:rFonts w:ascii="Verdana" w:hAnsi="Verdana"/>
          <w:b/>
          <w:color w:val="000000"/>
          <w:sz w:val="20"/>
          <w:szCs w:val="20"/>
        </w:rPr>
        <w:t>3.</w:t>
      </w:r>
      <w:r w:rsidRPr="00DD2BBB">
        <w:rPr>
          <w:rFonts w:ascii="Verdana" w:hAnsi="Verdana"/>
          <w:color w:val="000000"/>
          <w:sz w:val="20"/>
          <w:szCs w:val="20"/>
        </w:rPr>
        <w:t xml:space="preserve"> Sempre que se justifique, a votação será por escrutínio secreto.</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p>
    <w:p w:rsidR="007E038C" w:rsidRPr="00DD2BBB" w:rsidRDefault="007E038C" w:rsidP="00D06699">
      <w:pPr>
        <w:autoSpaceDE w:val="0"/>
        <w:autoSpaceDN w:val="0"/>
        <w:adjustRightInd w:val="0"/>
        <w:spacing w:line="360" w:lineRule="auto"/>
        <w:jc w:val="both"/>
        <w:rPr>
          <w:rFonts w:ascii="Verdana" w:hAnsi="Verdana"/>
          <w:color w:val="000000"/>
          <w:sz w:val="20"/>
          <w:szCs w:val="20"/>
        </w:rPr>
      </w:pPr>
      <w:r w:rsidRPr="00DD2BBB">
        <w:rPr>
          <w:rFonts w:ascii="Verdana" w:hAnsi="Verdana"/>
          <w:b/>
          <w:color w:val="000000"/>
          <w:sz w:val="20"/>
          <w:szCs w:val="20"/>
        </w:rPr>
        <w:t>Art.º 12º.</w:t>
      </w:r>
      <w:r w:rsidRPr="00DD2BBB">
        <w:rPr>
          <w:rFonts w:ascii="Verdana" w:hAnsi="Verdana"/>
          <w:color w:val="000000"/>
          <w:sz w:val="20"/>
          <w:szCs w:val="20"/>
        </w:rPr>
        <w:t xml:space="preserve"> - </w:t>
      </w:r>
      <w:r w:rsidRPr="00DD2BBB">
        <w:rPr>
          <w:rFonts w:ascii="Verdana" w:hAnsi="Verdana"/>
          <w:b/>
          <w:color w:val="000000"/>
          <w:sz w:val="20"/>
          <w:szCs w:val="20"/>
        </w:rPr>
        <w:t>1.</w:t>
      </w:r>
      <w:r w:rsidRPr="00DD2BBB">
        <w:rPr>
          <w:rFonts w:ascii="Verdana" w:hAnsi="Verdana"/>
          <w:color w:val="000000"/>
          <w:sz w:val="20"/>
          <w:szCs w:val="20"/>
        </w:rPr>
        <w:t xml:space="preserve"> O Conselho Diretivo do Colégio terá o apoio logístico do Conselho Nacional Executivo ou da Secção Regional, onde se reunir.</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r w:rsidRPr="00DD2BBB">
        <w:rPr>
          <w:rFonts w:ascii="Verdana" w:hAnsi="Verdana"/>
          <w:color w:val="000000"/>
          <w:sz w:val="20"/>
          <w:szCs w:val="20"/>
        </w:rPr>
        <w:t xml:space="preserve">- </w:t>
      </w:r>
      <w:r w:rsidRPr="00DD2BBB">
        <w:rPr>
          <w:rFonts w:ascii="Verdana" w:hAnsi="Verdana"/>
          <w:b/>
          <w:color w:val="000000"/>
          <w:sz w:val="20"/>
          <w:szCs w:val="20"/>
        </w:rPr>
        <w:t>2.</w:t>
      </w:r>
      <w:r w:rsidRPr="00DD2BBB">
        <w:rPr>
          <w:rFonts w:ascii="Verdana" w:hAnsi="Verdana"/>
          <w:color w:val="000000"/>
          <w:sz w:val="20"/>
          <w:szCs w:val="20"/>
        </w:rPr>
        <w:t xml:space="preserve"> Para cumprimento do número anterior, o Presidente do Colégio tem de comunicar ao Presidente do Conselho Regional respectivo</w:t>
      </w:r>
      <w:r w:rsidRPr="00DD2BBB">
        <w:rPr>
          <w:rFonts w:ascii="Verdana" w:hAnsi="Verdana"/>
          <w:color w:val="010000"/>
          <w:sz w:val="20"/>
          <w:szCs w:val="20"/>
        </w:rPr>
        <w:t xml:space="preserve">, </w:t>
      </w:r>
      <w:r w:rsidRPr="00DD2BBB">
        <w:rPr>
          <w:rFonts w:ascii="Verdana" w:hAnsi="Verdana"/>
          <w:color w:val="000000"/>
          <w:sz w:val="20"/>
          <w:szCs w:val="20"/>
        </w:rPr>
        <w:t>o local, dia e hora da reunião, com a antecedência mínima de cinco dias.</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color w:val="000000"/>
          <w:sz w:val="20"/>
          <w:szCs w:val="20"/>
        </w:rPr>
        <w:t>Art.º 13º.</w:t>
      </w:r>
      <w:r w:rsidRPr="00DD2BBB">
        <w:rPr>
          <w:rFonts w:ascii="Verdana" w:hAnsi="Verdana"/>
          <w:color w:val="000000"/>
          <w:sz w:val="20"/>
          <w:szCs w:val="20"/>
        </w:rPr>
        <w:t xml:space="preserve"> - </w:t>
      </w:r>
      <w:r w:rsidRPr="00DD2BBB">
        <w:rPr>
          <w:rFonts w:ascii="Verdana" w:hAnsi="Verdana"/>
          <w:b/>
          <w:color w:val="000000"/>
          <w:sz w:val="20"/>
          <w:szCs w:val="20"/>
        </w:rPr>
        <w:t>1.</w:t>
      </w:r>
      <w:r w:rsidRPr="00DD2BBB">
        <w:rPr>
          <w:rFonts w:ascii="Verdana" w:hAnsi="Verdana"/>
          <w:color w:val="000000"/>
          <w:sz w:val="20"/>
          <w:szCs w:val="20"/>
        </w:rPr>
        <w:t xml:space="preserve"> Os membros do Conselho Diretivo que faltarem às reuniões têm de apresentar justificação que será apreciada pelo Conselho Diretivo</w:t>
      </w:r>
      <w:r w:rsidRPr="00DD2BBB">
        <w:rPr>
          <w:rFonts w:ascii="Verdana" w:hAnsi="Verdana"/>
          <w:color w:val="010000"/>
          <w:sz w:val="20"/>
          <w:szCs w:val="20"/>
        </w:rPr>
        <w:t>.</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r w:rsidRPr="00DD2BBB">
        <w:rPr>
          <w:rFonts w:ascii="Verdana" w:hAnsi="Verdana"/>
          <w:color w:val="000000"/>
          <w:sz w:val="20"/>
          <w:szCs w:val="20"/>
        </w:rPr>
        <w:t xml:space="preserve">- </w:t>
      </w:r>
      <w:smartTag w:uri="urn:schemas-microsoft-com:office:smarttags" w:element="metricconverter">
        <w:smartTagPr>
          <w:attr w:name="ProductID" w:val="2. A"/>
        </w:smartTagPr>
        <w:r w:rsidRPr="00DD2BBB">
          <w:rPr>
            <w:rFonts w:ascii="Verdana" w:hAnsi="Verdana"/>
            <w:b/>
            <w:color w:val="000000"/>
            <w:sz w:val="20"/>
            <w:szCs w:val="20"/>
          </w:rPr>
          <w:t>2</w:t>
        </w:r>
        <w:r w:rsidRPr="00DD2BBB">
          <w:rPr>
            <w:rFonts w:ascii="Verdana" w:hAnsi="Verdana"/>
            <w:b/>
            <w:color w:val="010000"/>
            <w:sz w:val="20"/>
            <w:szCs w:val="20"/>
          </w:rPr>
          <w:t>.</w:t>
        </w:r>
        <w:r w:rsidRPr="00DD2BBB">
          <w:rPr>
            <w:rFonts w:ascii="Verdana" w:hAnsi="Verdana"/>
            <w:color w:val="010000"/>
            <w:sz w:val="20"/>
            <w:szCs w:val="20"/>
          </w:rPr>
          <w:t xml:space="preserve"> </w:t>
        </w:r>
        <w:r w:rsidRPr="00DD2BBB">
          <w:rPr>
            <w:rFonts w:ascii="Verdana" w:hAnsi="Verdana"/>
            <w:color w:val="000000"/>
            <w:sz w:val="20"/>
            <w:szCs w:val="20"/>
          </w:rPr>
          <w:t>A</w:t>
        </w:r>
      </w:smartTag>
      <w:r w:rsidRPr="00DD2BBB">
        <w:rPr>
          <w:rFonts w:ascii="Verdana" w:hAnsi="Verdana"/>
          <w:color w:val="000000"/>
          <w:sz w:val="20"/>
          <w:szCs w:val="20"/>
        </w:rPr>
        <w:t xml:space="preserve"> não justificação pode implicar a proposta ao Conse</w:t>
      </w:r>
      <w:r w:rsidRPr="00DD2BBB">
        <w:rPr>
          <w:rFonts w:ascii="Verdana" w:hAnsi="Verdana"/>
          <w:color w:val="010000"/>
          <w:sz w:val="20"/>
          <w:szCs w:val="20"/>
        </w:rPr>
        <w:t>l</w:t>
      </w:r>
      <w:r w:rsidRPr="00DD2BBB">
        <w:rPr>
          <w:rFonts w:ascii="Verdana" w:hAnsi="Verdana"/>
          <w:color w:val="000000"/>
          <w:sz w:val="20"/>
          <w:szCs w:val="20"/>
        </w:rPr>
        <w:t>ho Nacional Executivo, a suspensão do membro que tenha faltado mais de três vezes seguidas.</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p>
    <w:p w:rsidR="007E038C" w:rsidRPr="00DD2BBB" w:rsidRDefault="007E038C" w:rsidP="00D06699">
      <w:pPr>
        <w:autoSpaceDE w:val="0"/>
        <w:autoSpaceDN w:val="0"/>
        <w:adjustRightInd w:val="0"/>
        <w:spacing w:line="360" w:lineRule="auto"/>
        <w:jc w:val="both"/>
        <w:rPr>
          <w:rFonts w:ascii="Verdana" w:hAnsi="Verdana"/>
          <w:color w:val="000000"/>
          <w:sz w:val="20"/>
          <w:szCs w:val="20"/>
        </w:rPr>
      </w:pPr>
      <w:r w:rsidRPr="00DD2BBB">
        <w:rPr>
          <w:rFonts w:ascii="Verdana" w:hAnsi="Verdana" w:cs="Arial"/>
          <w:b/>
          <w:color w:val="000000"/>
          <w:sz w:val="20"/>
          <w:szCs w:val="20"/>
        </w:rPr>
        <w:t xml:space="preserve">Art.º </w:t>
      </w:r>
      <w:r w:rsidRPr="00DD2BBB">
        <w:rPr>
          <w:rFonts w:ascii="Verdana" w:hAnsi="Verdana"/>
          <w:b/>
          <w:color w:val="000000"/>
          <w:sz w:val="20"/>
          <w:szCs w:val="20"/>
        </w:rPr>
        <w:t>14º.</w:t>
      </w:r>
      <w:r w:rsidRPr="00DD2BBB">
        <w:rPr>
          <w:rFonts w:ascii="Verdana" w:hAnsi="Verdana"/>
          <w:color w:val="000000"/>
          <w:sz w:val="20"/>
          <w:szCs w:val="20"/>
        </w:rPr>
        <w:t xml:space="preserve"> - Compete ao Conselho Diretivo:</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a)</w:t>
      </w:r>
      <w:r w:rsidRPr="00DD2BBB">
        <w:rPr>
          <w:rFonts w:ascii="Verdana" w:hAnsi="Verdana"/>
          <w:color w:val="000000"/>
          <w:sz w:val="20"/>
          <w:szCs w:val="20"/>
        </w:rPr>
        <w:t xml:space="preserve"> Promover o</w:t>
      </w:r>
      <w:r w:rsidRPr="00DD2BBB">
        <w:rPr>
          <w:rFonts w:ascii="Verdana" w:hAnsi="Verdana" w:cs="Arial"/>
          <w:color w:val="000000"/>
          <w:sz w:val="20"/>
          <w:szCs w:val="20"/>
        </w:rPr>
        <w:t xml:space="preserve"> </w:t>
      </w:r>
      <w:r w:rsidRPr="00DD2BBB">
        <w:rPr>
          <w:rFonts w:ascii="Verdana" w:hAnsi="Verdana"/>
          <w:color w:val="000000"/>
          <w:sz w:val="20"/>
          <w:szCs w:val="20"/>
        </w:rPr>
        <w:t>desenvolvimento da Gastrenterologia e o</w:t>
      </w:r>
      <w:r w:rsidRPr="00DD2BBB">
        <w:rPr>
          <w:rFonts w:ascii="Verdana" w:hAnsi="Verdana" w:cs="Arial"/>
          <w:color w:val="000000"/>
          <w:sz w:val="20"/>
          <w:szCs w:val="20"/>
        </w:rPr>
        <w:t xml:space="preserve"> </w:t>
      </w:r>
      <w:r w:rsidRPr="00DD2BBB">
        <w:rPr>
          <w:rFonts w:ascii="Verdana" w:hAnsi="Verdana"/>
          <w:color w:val="000000"/>
          <w:sz w:val="20"/>
          <w:szCs w:val="20"/>
        </w:rPr>
        <w:t>estreitamento das relações científicas e profissionais no âmbito da Especialidade;</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b)</w:t>
      </w:r>
      <w:r w:rsidRPr="00DD2BBB">
        <w:rPr>
          <w:rFonts w:ascii="Verdana" w:hAnsi="Verdana"/>
          <w:color w:val="000000"/>
          <w:sz w:val="20"/>
          <w:szCs w:val="20"/>
        </w:rPr>
        <w:t xml:space="preserve"> Velar pela valorização </w:t>
      </w:r>
      <w:r w:rsidRPr="00DD2BBB">
        <w:rPr>
          <w:rFonts w:ascii="Verdana" w:hAnsi="Verdana"/>
          <w:color w:val="010000"/>
          <w:sz w:val="20"/>
          <w:szCs w:val="20"/>
        </w:rPr>
        <w:t>t</w:t>
      </w:r>
      <w:r w:rsidRPr="00DD2BBB">
        <w:rPr>
          <w:rFonts w:ascii="Verdana" w:hAnsi="Verdana"/>
          <w:color w:val="000000"/>
          <w:sz w:val="20"/>
          <w:szCs w:val="20"/>
        </w:rPr>
        <w:t>écnico profissional dos seus membros;</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c)</w:t>
      </w:r>
      <w:r w:rsidRPr="00DD2BBB">
        <w:rPr>
          <w:rFonts w:ascii="Verdana" w:hAnsi="Verdana"/>
          <w:color w:val="000000"/>
          <w:sz w:val="20"/>
          <w:szCs w:val="20"/>
        </w:rPr>
        <w:t xml:space="preserve"> Zelar pela observância das normas regulamentares exigidas para a qualificação profissional, estabelecendo os programas curriculares, definindo as condições de idoneidade dos Serviços e propondo os critérios de avaliação dos Estagiários;</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d)</w:t>
      </w:r>
      <w:r w:rsidRPr="00DD2BBB">
        <w:rPr>
          <w:rFonts w:ascii="Verdana" w:hAnsi="Verdana"/>
          <w:color w:val="000000"/>
          <w:sz w:val="20"/>
          <w:szCs w:val="20"/>
        </w:rPr>
        <w:t xml:space="preserve"> Propor membros para o Júri dos Exames da Especialidade;</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e)</w:t>
      </w:r>
      <w:r w:rsidRPr="00DD2BBB">
        <w:rPr>
          <w:rFonts w:ascii="Verdana" w:hAnsi="Verdana"/>
          <w:color w:val="000000"/>
          <w:sz w:val="20"/>
          <w:szCs w:val="20"/>
        </w:rPr>
        <w:t xml:space="preserve"> Dar pareceres ao Conselho Nacional Executivo;</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f)</w:t>
      </w:r>
      <w:r w:rsidRPr="00DD2BBB">
        <w:rPr>
          <w:rFonts w:ascii="Verdana" w:hAnsi="Verdana"/>
          <w:color w:val="000000"/>
          <w:sz w:val="20"/>
          <w:szCs w:val="20"/>
        </w:rPr>
        <w:t xml:space="preserve"> Promover a articulação entre a Ordem dos Médicos e as Sociedades Científicas afins;</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g)</w:t>
      </w:r>
      <w:r w:rsidRPr="00DD2BBB">
        <w:rPr>
          <w:rFonts w:ascii="Verdana" w:hAnsi="Verdana"/>
          <w:color w:val="000000"/>
          <w:sz w:val="20"/>
          <w:szCs w:val="20"/>
        </w:rPr>
        <w:t xml:space="preserve"> Elaborar alterações ao Regimento do Colégio e propô-las ao Conselho Naciona</w:t>
      </w:r>
      <w:r w:rsidRPr="00DD2BBB">
        <w:rPr>
          <w:rFonts w:ascii="Verdana" w:hAnsi="Verdana"/>
          <w:color w:val="010000"/>
          <w:sz w:val="20"/>
          <w:szCs w:val="20"/>
        </w:rPr>
        <w:t xml:space="preserve">l </w:t>
      </w:r>
      <w:r w:rsidRPr="00DD2BBB">
        <w:rPr>
          <w:rFonts w:ascii="Verdana" w:hAnsi="Verdana"/>
          <w:color w:val="000000"/>
          <w:sz w:val="20"/>
          <w:szCs w:val="20"/>
        </w:rPr>
        <w:t>Executivo;</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color w:val="000000"/>
          <w:sz w:val="20"/>
          <w:szCs w:val="20"/>
        </w:rPr>
        <w:t>h) Informar o Conselho Nacional Executivo de todos os assuntos de interesse para a Especialidade</w:t>
      </w:r>
      <w:r w:rsidRPr="00DD2BBB">
        <w:rPr>
          <w:rFonts w:ascii="Verdana" w:hAnsi="Verdana"/>
          <w:color w:val="010000"/>
          <w:sz w:val="20"/>
          <w:szCs w:val="20"/>
        </w:rPr>
        <w:t xml:space="preserve">, </w:t>
      </w:r>
      <w:r w:rsidRPr="00DD2BBB">
        <w:rPr>
          <w:rFonts w:ascii="Verdana" w:hAnsi="Verdana"/>
          <w:color w:val="000000"/>
          <w:sz w:val="20"/>
          <w:szCs w:val="20"/>
        </w:rPr>
        <w:t>mormente os que se referem ao exercício técnico da Especialidade;</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i)</w:t>
      </w:r>
      <w:r w:rsidRPr="00DD2BBB">
        <w:rPr>
          <w:rFonts w:ascii="Verdana" w:hAnsi="Verdana"/>
          <w:color w:val="000000"/>
          <w:sz w:val="20"/>
          <w:szCs w:val="20"/>
        </w:rPr>
        <w:t xml:space="preserve"> Pugnar para que o País disponha de Serviços de Gastrenterologia que assegurem uma formação qualificada e idónea e um exercício profissional da especialidade digno, eficiente e adequado às necessidades das populações;</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lastRenderedPageBreak/>
        <w:t>j)</w:t>
      </w:r>
      <w:r w:rsidRPr="00DD2BBB">
        <w:rPr>
          <w:rFonts w:ascii="Verdana" w:hAnsi="Verdana"/>
          <w:color w:val="010000"/>
          <w:sz w:val="20"/>
          <w:szCs w:val="20"/>
        </w:rPr>
        <w:t xml:space="preserve"> Incentivar e controlar a formação médica contínua dos Gastrenterologistas;</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cs="Arial"/>
          <w:b/>
          <w:bCs/>
          <w:color w:val="010000"/>
          <w:sz w:val="20"/>
          <w:szCs w:val="20"/>
        </w:rPr>
        <w:t>I)</w:t>
      </w:r>
      <w:r w:rsidRPr="00DD2BBB">
        <w:rPr>
          <w:rFonts w:ascii="Verdana" w:hAnsi="Verdana" w:cs="Arial"/>
          <w:bCs/>
          <w:color w:val="010000"/>
          <w:sz w:val="20"/>
          <w:szCs w:val="20"/>
        </w:rPr>
        <w:t xml:space="preserve"> </w:t>
      </w:r>
      <w:r w:rsidRPr="00DD2BBB">
        <w:rPr>
          <w:rFonts w:ascii="Verdana" w:hAnsi="Verdana"/>
          <w:color w:val="010000"/>
          <w:sz w:val="20"/>
          <w:szCs w:val="20"/>
        </w:rPr>
        <w:t>Propor medidas consideradas oportunas para o aperfeiçoamento profissional do pessoal paramédico ligado ao exercício da Especialidade;</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bCs/>
          <w:color w:val="010000"/>
          <w:sz w:val="20"/>
          <w:szCs w:val="20"/>
        </w:rPr>
        <w:t>m)</w:t>
      </w:r>
      <w:r w:rsidRPr="00DD2BBB">
        <w:rPr>
          <w:rFonts w:ascii="Verdana" w:hAnsi="Verdana"/>
          <w:bCs/>
          <w:color w:val="010000"/>
          <w:sz w:val="20"/>
          <w:szCs w:val="20"/>
        </w:rPr>
        <w:t xml:space="preserve"> </w:t>
      </w:r>
      <w:r w:rsidRPr="00DD2BBB">
        <w:rPr>
          <w:rFonts w:ascii="Verdana" w:hAnsi="Verdana"/>
          <w:color w:val="010000"/>
          <w:sz w:val="20"/>
          <w:szCs w:val="20"/>
        </w:rPr>
        <w:t>Representar os Médicos inscritos no Colégio, junto dos órgãos executivos da Ordem;</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bCs/>
          <w:color w:val="010000"/>
          <w:sz w:val="20"/>
          <w:szCs w:val="20"/>
        </w:rPr>
        <w:t>n)</w:t>
      </w:r>
      <w:r w:rsidRPr="00DD2BBB">
        <w:rPr>
          <w:rFonts w:ascii="Verdana" w:hAnsi="Verdana"/>
          <w:bCs/>
          <w:color w:val="010000"/>
          <w:sz w:val="20"/>
          <w:szCs w:val="20"/>
        </w:rPr>
        <w:t xml:space="preserve"> </w:t>
      </w:r>
      <w:r w:rsidRPr="00DD2BBB">
        <w:rPr>
          <w:rFonts w:ascii="Verdana" w:hAnsi="Verdana"/>
          <w:color w:val="010000"/>
          <w:sz w:val="20"/>
          <w:szCs w:val="20"/>
        </w:rPr>
        <w:t>Representar os Médicos inscritos no Colégio em organizações internacionais, quando nomeados pelo Conselho Executivo;</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color w:val="010000"/>
          <w:sz w:val="20"/>
          <w:szCs w:val="20"/>
        </w:rPr>
        <w:t>o)</w:t>
      </w:r>
      <w:r w:rsidRPr="00DD2BBB">
        <w:rPr>
          <w:rFonts w:ascii="Verdana" w:hAnsi="Verdana"/>
          <w:color w:val="010000"/>
          <w:sz w:val="20"/>
          <w:szCs w:val="20"/>
        </w:rPr>
        <w:t xml:space="preserve"> Produzir auditoria técnica em matéria da sua área científica de actuação, quando solicitada pela Direção da Ordem;</w:t>
      </w:r>
    </w:p>
    <w:p w:rsidR="007E038C" w:rsidRPr="00DD2BBB" w:rsidRDefault="007E038C" w:rsidP="00D06699">
      <w:pPr>
        <w:autoSpaceDE w:val="0"/>
        <w:autoSpaceDN w:val="0"/>
        <w:adjustRightInd w:val="0"/>
        <w:spacing w:line="360" w:lineRule="auto"/>
        <w:ind w:left="708"/>
        <w:jc w:val="both"/>
        <w:rPr>
          <w:rFonts w:ascii="Verdana" w:hAnsi="Verdana"/>
          <w:color w:val="010000"/>
          <w:sz w:val="20"/>
          <w:szCs w:val="20"/>
        </w:rPr>
      </w:pPr>
      <w:r w:rsidRPr="00DD2BBB">
        <w:rPr>
          <w:rFonts w:ascii="Verdana" w:hAnsi="Verdana"/>
          <w:b/>
          <w:bCs/>
          <w:color w:val="010000"/>
          <w:sz w:val="20"/>
          <w:szCs w:val="20"/>
        </w:rPr>
        <w:t>p)</w:t>
      </w:r>
      <w:r w:rsidRPr="00DD2BBB">
        <w:rPr>
          <w:rFonts w:ascii="Verdana" w:hAnsi="Verdana"/>
          <w:bCs/>
          <w:color w:val="010000"/>
          <w:sz w:val="20"/>
          <w:szCs w:val="20"/>
        </w:rPr>
        <w:t xml:space="preserve"> </w:t>
      </w:r>
      <w:r w:rsidRPr="00DD2BBB">
        <w:rPr>
          <w:rFonts w:ascii="Verdana" w:hAnsi="Verdana"/>
          <w:color w:val="010000"/>
          <w:sz w:val="20"/>
          <w:szCs w:val="20"/>
        </w:rPr>
        <w:t>Manter atualizado o Código de Nomenclatura e Valor Relativo de Actos Médicos.</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bCs/>
          <w:color w:val="010000"/>
          <w:sz w:val="20"/>
          <w:szCs w:val="20"/>
        </w:rPr>
        <w:t xml:space="preserve">Art.º 15º. - </w:t>
      </w:r>
      <w:r w:rsidRPr="00DD2BBB">
        <w:rPr>
          <w:rFonts w:ascii="Verdana" w:hAnsi="Verdana"/>
          <w:color w:val="010000"/>
          <w:sz w:val="20"/>
          <w:szCs w:val="20"/>
        </w:rPr>
        <w:t>O Conselho Diretivo, por sua iniciativa ou por recomendação da Assembleia, pode criar grupos de trabalho, sob a coordenação de um dos seus membros, para o estudo dos problemas específicos da Especialidade, ou outros com ela directamente relacionados, ou ainda de apoio às funções que lhe estão cometidas.</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bCs/>
          <w:color w:val="010000"/>
          <w:sz w:val="20"/>
          <w:szCs w:val="20"/>
        </w:rPr>
        <w:t xml:space="preserve">Art.º 16º. - </w:t>
      </w:r>
      <w:r w:rsidRPr="00DD2BBB">
        <w:rPr>
          <w:rFonts w:ascii="Verdana" w:hAnsi="Verdana"/>
          <w:color w:val="010000"/>
          <w:sz w:val="20"/>
          <w:szCs w:val="20"/>
        </w:rPr>
        <w:t>O Conselho Diretivo pode propor ao Conselho Nacional Executivo a criação de competências ou de subespecialidades no âmbito da Especialidade. A proposta da criação de competências ou de subespecialidades no âmbito da Gastrenterologia deve ser ratificada em Assembleia-geral do Colégio especialmente convocada para o efeito.</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bCs/>
          <w:color w:val="010000"/>
          <w:sz w:val="20"/>
          <w:szCs w:val="20"/>
        </w:rPr>
        <w:t xml:space="preserve">Art.º 17º. - 1. </w:t>
      </w:r>
      <w:r w:rsidRPr="00DD2BBB">
        <w:rPr>
          <w:rFonts w:ascii="Verdana" w:hAnsi="Verdana"/>
          <w:color w:val="010000"/>
          <w:sz w:val="20"/>
          <w:szCs w:val="20"/>
        </w:rPr>
        <w:t>São funções do Presidente:</w:t>
      </w:r>
    </w:p>
    <w:p w:rsidR="007E038C" w:rsidRPr="00DD2BBB" w:rsidRDefault="007E038C" w:rsidP="00D06699">
      <w:pPr>
        <w:autoSpaceDE w:val="0"/>
        <w:autoSpaceDN w:val="0"/>
        <w:adjustRightInd w:val="0"/>
        <w:spacing w:line="360" w:lineRule="auto"/>
        <w:ind w:left="1416"/>
        <w:jc w:val="both"/>
        <w:rPr>
          <w:rFonts w:ascii="Verdana" w:hAnsi="Verdana"/>
          <w:color w:val="010000"/>
          <w:sz w:val="20"/>
          <w:szCs w:val="20"/>
        </w:rPr>
      </w:pPr>
      <w:r w:rsidRPr="00DD2BBB">
        <w:rPr>
          <w:rFonts w:ascii="Verdana" w:hAnsi="Verdana"/>
          <w:color w:val="010000"/>
          <w:sz w:val="20"/>
          <w:szCs w:val="20"/>
        </w:rPr>
        <w:t>a) Convocar e presidir às sessões do Conselho Diretivo;</w:t>
      </w:r>
    </w:p>
    <w:p w:rsidR="007E038C" w:rsidRPr="00DD2BBB" w:rsidRDefault="007E038C" w:rsidP="00D06699">
      <w:pPr>
        <w:autoSpaceDE w:val="0"/>
        <w:autoSpaceDN w:val="0"/>
        <w:adjustRightInd w:val="0"/>
        <w:spacing w:line="360" w:lineRule="auto"/>
        <w:ind w:left="1416"/>
        <w:jc w:val="both"/>
        <w:rPr>
          <w:rFonts w:ascii="Verdana" w:hAnsi="Verdana"/>
          <w:color w:val="010000"/>
          <w:sz w:val="20"/>
          <w:szCs w:val="20"/>
        </w:rPr>
      </w:pPr>
      <w:r w:rsidRPr="00DD2BBB">
        <w:rPr>
          <w:rFonts w:ascii="Verdana" w:hAnsi="Verdana"/>
          <w:color w:val="010000"/>
          <w:sz w:val="20"/>
          <w:szCs w:val="20"/>
        </w:rPr>
        <w:t>b) Ser assessor técnico do Conselho Nacional de Ensino e Educação;</w:t>
      </w:r>
    </w:p>
    <w:p w:rsidR="007E038C" w:rsidRPr="00DD2BBB" w:rsidRDefault="007E038C" w:rsidP="00D06699">
      <w:pPr>
        <w:autoSpaceDE w:val="0"/>
        <w:autoSpaceDN w:val="0"/>
        <w:adjustRightInd w:val="0"/>
        <w:spacing w:line="360" w:lineRule="auto"/>
        <w:ind w:left="1416"/>
        <w:jc w:val="both"/>
        <w:rPr>
          <w:rFonts w:ascii="Verdana" w:hAnsi="Verdana"/>
          <w:color w:val="010000"/>
          <w:sz w:val="20"/>
          <w:szCs w:val="20"/>
        </w:rPr>
      </w:pPr>
      <w:r w:rsidRPr="00DD2BBB">
        <w:rPr>
          <w:rFonts w:ascii="Verdana" w:hAnsi="Verdana"/>
          <w:color w:val="010000"/>
          <w:sz w:val="20"/>
          <w:szCs w:val="20"/>
        </w:rPr>
        <w:t>c) Rubricar os livros de actas;</w:t>
      </w:r>
    </w:p>
    <w:p w:rsidR="007E038C" w:rsidRPr="00DD2BBB" w:rsidRDefault="007E038C" w:rsidP="00D06699">
      <w:pPr>
        <w:autoSpaceDE w:val="0"/>
        <w:autoSpaceDN w:val="0"/>
        <w:adjustRightInd w:val="0"/>
        <w:spacing w:line="360" w:lineRule="auto"/>
        <w:ind w:left="1416"/>
        <w:jc w:val="both"/>
        <w:rPr>
          <w:rFonts w:ascii="Verdana" w:hAnsi="Verdana"/>
          <w:color w:val="010000"/>
          <w:sz w:val="20"/>
          <w:szCs w:val="20"/>
        </w:rPr>
      </w:pPr>
      <w:r w:rsidRPr="00DD2BBB">
        <w:rPr>
          <w:rFonts w:ascii="Verdana" w:hAnsi="Verdana"/>
          <w:color w:val="010000"/>
          <w:sz w:val="20"/>
          <w:szCs w:val="20"/>
        </w:rPr>
        <w:t>d) Assinar a correspondência do Conselho Diretivo;</w:t>
      </w:r>
    </w:p>
    <w:p w:rsidR="007E038C" w:rsidRPr="00DD2BBB" w:rsidRDefault="007E038C" w:rsidP="00D06699">
      <w:pPr>
        <w:autoSpaceDE w:val="0"/>
        <w:autoSpaceDN w:val="0"/>
        <w:adjustRightInd w:val="0"/>
        <w:spacing w:line="360" w:lineRule="auto"/>
        <w:ind w:left="1416"/>
        <w:jc w:val="both"/>
        <w:rPr>
          <w:rFonts w:ascii="Verdana" w:hAnsi="Verdana"/>
          <w:color w:val="010000"/>
          <w:sz w:val="20"/>
          <w:szCs w:val="20"/>
        </w:rPr>
      </w:pPr>
      <w:r w:rsidRPr="00DD2BBB">
        <w:rPr>
          <w:rFonts w:ascii="Verdana" w:hAnsi="Verdana"/>
          <w:color w:val="010000"/>
          <w:sz w:val="20"/>
          <w:szCs w:val="20"/>
        </w:rPr>
        <w:t>e) Convocar e presidir às Assembleias Plenárias.</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r w:rsidRPr="00DD2BBB">
        <w:rPr>
          <w:rFonts w:ascii="Verdana" w:hAnsi="Verdana" w:cs="Arial"/>
          <w:b/>
          <w:bCs/>
          <w:color w:val="010000"/>
          <w:sz w:val="20"/>
          <w:szCs w:val="20"/>
        </w:rPr>
        <w:t xml:space="preserve">- 2. </w:t>
      </w:r>
      <w:r w:rsidRPr="00DD2BBB">
        <w:rPr>
          <w:rFonts w:ascii="Verdana" w:hAnsi="Verdana"/>
          <w:color w:val="010000"/>
          <w:sz w:val="20"/>
          <w:szCs w:val="20"/>
        </w:rPr>
        <w:t>São funções do Secretário:</w:t>
      </w:r>
    </w:p>
    <w:p w:rsidR="007E038C" w:rsidRPr="00DD2BBB" w:rsidRDefault="007E038C" w:rsidP="00D06699">
      <w:pPr>
        <w:autoSpaceDE w:val="0"/>
        <w:autoSpaceDN w:val="0"/>
        <w:adjustRightInd w:val="0"/>
        <w:spacing w:line="360" w:lineRule="auto"/>
        <w:ind w:left="1416"/>
        <w:jc w:val="both"/>
        <w:rPr>
          <w:rFonts w:ascii="Verdana" w:hAnsi="Verdana"/>
          <w:color w:val="010000"/>
          <w:sz w:val="20"/>
          <w:szCs w:val="20"/>
        </w:rPr>
      </w:pPr>
      <w:r w:rsidRPr="00DD2BBB">
        <w:rPr>
          <w:rFonts w:ascii="Verdana" w:hAnsi="Verdana"/>
          <w:color w:val="010000"/>
          <w:sz w:val="20"/>
          <w:szCs w:val="20"/>
        </w:rPr>
        <w:lastRenderedPageBreak/>
        <w:t>a) Redigir as actas das Sessões do Conselho Diretivo que haja secretariado e fazê-las transcrever no respectivo livro;</w:t>
      </w:r>
    </w:p>
    <w:p w:rsidR="007E038C" w:rsidRPr="00DD2BBB" w:rsidRDefault="007E038C" w:rsidP="00D06699">
      <w:pPr>
        <w:autoSpaceDE w:val="0"/>
        <w:autoSpaceDN w:val="0"/>
        <w:adjustRightInd w:val="0"/>
        <w:spacing w:line="360" w:lineRule="auto"/>
        <w:ind w:left="1416"/>
        <w:jc w:val="both"/>
        <w:rPr>
          <w:rFonts w:ascii="Verdana" w:hAnsi="Verdana"/>
          <w:color w:val="010000"/>
          <w:sz w:val="20"/>
          <w:szCs w:val="20"/>
        </w:rPr>
      </w:pPr>
      <w:r w:rsidRPr="00DD2BBB">
        <w:rPr>
          <w:rFonts w:ascii="Verdana" w:hAnsi="Verdana"/>
          <w:color w:val="010000"/>
          <w:sz w:val="20"/>
          <w:szCs w:val="20"/>
        </w:rPr>
        <w:t>b) Coadjuvar o</w:t>
      </w:r>
      <w:r w:rsidRPr="00DD2BBB">
        <w:rPr>
          <w:rFonts w:ascii="Verdana" w:hAnsi="Verdana" w:cs="Arial"/>
          <w:color w:val="010000"/>
          <w:sz w:val="20"/>
          <w:szCs w:val="20"/>
        </w:rPr>
        <w:t xml:space="preserve"> </w:t>
      </w:r>
      <w:r w:rsidRPr="00DD2BBB">
        <w:rPr>
          <w:rFonts w:ascii="Verdana" w:hAnsi="Verdana"/>
          <w:color w:val="010000"/>
          <w:sz w:val="20"/>
          <w:szCs w:val="20"/>
        </w:rPr>
        <w:t>Presidente.</w:t>
      </w:r>
    </w:p>
    <w:p w:rsidR="007E038C" w:rsidRPr="00DD2BBB" w:rsidRDefault="007E038C" w:rsidP="00D06699">
      <w:pPr>
        <w:autoSpaceDE w:val="0"/>
        <w:autoSpaceDN w:val="0"/>
        <w:adjustRightInd w:val="0"/>
        <w:spacing w:line="360" w:lineRule="auto"/>
        <w:ind w:firstLine="708"/>
        <w:jc w:val="center"/>
        <w:rPr>
          <w:rFonts w:ascii="Verdana" w:hAnsi="Verdana"/>
          <w:b/>
          <w:color w:val="010000"/>
          <w:sz w:val="20"/>
          <w:szCs w:val="20"/>
        </w:rPr>
      </w:pPr>
    </w:p>
    <w:p w:rsidR="007E038C" w:rsidRPr="00DD2BBB" w:rsidRDefault="007E038C" w:rsidP="00D06699">
      <w:pPr>
        <w:autoSpaceDE w:val="0"/>
        <w:autoSpaceDN w:val="0"/>
        <w:adjustRightInd w:val="0"/>
        <w:spacing w:line="360" w:lineRule="auto"/>
        <w:ind w:firstLine="708"/>
        <w:jc w:val="center"/>
        <w:rPr>
          <w:rFonts w:ascii="Verdana" w:hAnsi="Verdana"/>
          <w:b/>
          <w:color w:val="010000"/>
          <w:sz w:val="20"/>
          <w:szCs w:val="20"/>
        </w:rPr>
      </w:pPr>
      <w:r w:rsidRPr="00DD2BBB">
        <w:rPr>
          <w:rFonts w:ascii="Verdana" w:hAnsi="Verdana"/>
          <w:b/>
          <w:color w:val="010000"/>
          <w:sz w:val="20"/>
          <w:szCs w:val="20"/>
        </w:rPr>
        <w:t>B) Da Assembleia Geral</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cs="Arial"/>
          <w:b/>
          <w:bCs/>
          <w:color w:val="010000"/>
          <w:sz w:val="20"/>
          <w:szCs w:val="20"/>
        </w:rPr>
        <w:t xml:space="preserve">Art.º 18º. - </w:t>
      </w:r>
      <w:smartTag w:uri="urn:schemas-microsoft-com:office:smarttags" w:element="metricconverter">
        <w:smartTagPr>
          <w:attr w:name="ProductID" w:val="1. A"/>
        </w:smartTagPr>
        <w:r w:rsidRPr="00DD2BBB">
          <w:rPr>
            <w:rFonts w:ascii="Verdana" w:hAnsi="Verdana" w:cs="Arial"/>
            <w:b/>
            <w:bCs/>
            <w:color w:val="010000"/>
            <w:sz w:val="20"/>
            <w:szCs w:val="20"/>
          </w:rPr>
          <w:t xml:space="preserve">1. </w:t>
        </w:r>
        <w:r w:rsidRPr="00DD2BBB">
          <w:rPr>
            <w:rFonts w:ascii="Verdana" w:hAnsi="Verdana"/>
            <w:color w:val="010000"/>
            <w:sz w:val="20"/>
            <w:szCs w:val="20"/>
          </w:rPr>
          <w:t>A</w:t>
        </w:r>
      </w:smartTag>
      <w:r w:rsidRPr="00DD2BBB">
        <w:rPr>
          <w:rFonts w:ascii="Verdana" w:hAnsi="Verdana"/>
          <w:color w:val="010000"/>
          <w:sz w:val="20"/>
          <w:szCs w:val="20"/>
        </w:rPr>
        <w:t xml:space="preserve"> Assembleia Geral ou Plenária do Colégio é constituída por todos os médicos inscritos no Colégio, em pleno gozo dos seus direitos estatutários.</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r w:rsidRPr="00DD2BBB">
        <w:rPr>
          <w:rFonts w:ascii="Verdana" w:hAnsi="Verdana" w:cs="Arial"/>
          <w:b/>
          <w:bCs/>
          <w:color w:val="010000"/>
          <w:sz w:val="20"/>
          <w:szCs w:val="20"/>
        </w:rPr>
        <w:t xml:space="preserve">- </w:t>
      </w:r>
      <w:smartTag w:uri="urn:schemas-microsoft-com:office:smarttags" w:element="metricconverter">
        <w:smartTagPr>
          <w:attr w:name="ProductID" w:val="2. A"/>
        </w:smartTagPr>
        <w:r w:rsidRPr="00DD2BBB">
          <w:rPr>
            <w:rFonts w:ascii="Verdana" w:hAnsi="Verdana" w:cs="Arial"/>
            <w:b/>
            <w:bCs/>
            <w:color w:val="010000"/>
            <w:sz w:val="20"/>
            <w:szCs w:val="20"/>
          </w:rPr>
          <w:t xml:space="preserve">2. </w:t>
        </w:r>
        <w:r w:rsidRPr="00DD2BBB">
          <w:rPr>
            <w:rFonts w:ascii="Verdana" w:hAnsi="Verdana"/>
            <w:color w:val="010000"/>
            <w:sz w:val="20"/>
            <w:szCs w:val="20"/>
          </w:rPr>
          <w:t>A</w:t>
        </w:r>
      </w:smartTag>
      <w:r w:rsidRPr="00DD2BBB">
        <w:rPr>
          <w:rFonts w:ascii="Verdana" w:hAnsi="Verdana"/>
          <w:color w:val="010000"/>
          <w:sz w:val="20"/>
          <w:szCs w:val="20"/>
        </w:rPr>
        <w:t xml:space="preserve"> Assembleia Geral ou Plenária é convocada pelo Conselho Diretivo do Colégio, pelo Conselho Nacional Executivo, pelo Presidente da Ordem dos Médicos ou por 10% dos seus membros, seguindo as disposições referidas no Regulamento Geral dos Colégios das Especialidades - Secção II, Art.º 5°. A convocação deve ser feita com antecedência mínima de 30 dias, devendo referir local, dia, hora e ordem de trabalhos.</w:t>
      </w:r>
    </w:p>
    <w:p w:rsidR="007E038C" w:rsidRPr="00DD2BBB" w:rsidRDefault="007E038C" w:rsidP="00D06699">
      <w:pPr>
        <w:autoSpaceDE w:val="0"/>
        <w:autoSpaceDN w:val="0"/>
        <w:adjustRightInd w:val="0"/>
        <w:spacing w:line="360" w:lineRule="auto"/>
        <w:ind w:firstLine="708"/>
        <w:jc w:val="both"/>
        <w:rPr>
          <w:rFonts w:ascii="Verdana" w:hAnsi="Verdana" w:cs="Courier New"/>
          <w:color w:val="010000"/>
          <w:sz w:val="20"/>
          <w:szCs w:val="20"/>
        </w:rPr>
      </w:pPr>
      <w:r w:rsidRPr="00DD2BBB">
        <w:rPr>
          <w:rFonts w:ascii="Verdana" w:hAnsi="Verdana" w:cs="Arial"/>
          <w:b/>
          <w:bCs/>
          <w:color w:val="010000"/>
          <w:sz w:val="20"/>
          <w:szCs w:val="20"/>
        </w:rPr>
        <w:t xml:space="preserve">- 3. </w:t>
      </w:r>
      <w:r w:rsidRPr="00DD2BBB">
        <w:rPr>
          <w:rFonts w:ascii="Verdana" w:hAnsi="Verdana"/>
          <w:color w:val="010000"/>
          <w:sz w:val="20"/>
          <w:szCs w:val="20"/>
        </w:rPr>
        <w:t xml:space="preserve">As competências da Assembleia Geral regem-se de acordo com o Regulamento Geral dos Colégios das Especialidades - Secção II, Art.º 5°, 6° e </w:t>
      </w:r>
      <w:r w:rsidRPr="00DD2BBB">
        <w:rPr>
          <w:rFonts w:ascii="Verdana" w:hAnsi="Verdana" w:cs="Courier New"/>
          <w:color w:val="010000"/>
          <w:sz w:val="20"/>
          <w:szCs w:val="20"/>
        </w:rPr>
        <w:t>7°.</w:t>
      </w:r>
    </w:p>
    <w:p w:rsidR="007E038C" w:rsidRPr="00DD2BBB" w:rsidRDefault="007E038C" w:rsidP="00D06699">
      <w:pPr>
        <w:autoSpaceDE w:val="0"/>
        <w:autoSpaceDN w:val="0"/>
        <w:adjustRightInd w:val="0"/>
        <w:spacing w:line="360" w:lineRule="auto"/>
        <w:ind w:firstLine="708"/>
        <w:jc w:val="both"/>
        <w:rPr>
          <w:rFonts w:ascii="Verdana" w:hAnsi="Verdana"/>
          <w:color w:val="010000"/>
          <w:sz w:val="20"/>
          <w:szCs w:val="20"/>
        </w:rPr>
      </w:pPr>
      <w:r w:rsidRPr="00DD2BBB">
        <w:rPr>
          <w:rFonts w:ascii="Verdana" w:hAnsi="Verdana"/>
          <w:b/>
          <w:bCs/>
          <w:color w:val="010000"/>
          <w:sz w:val="20"/>
          <w:szCs w:val="20"/>
        </w:rPr>
        <w:t xml:space="preserve">- 4. </w:t>
      </w:r>
      <w:r w:rsidRPr="00DD2BBB">
        <w:rPr>
          <w:rFonts w:ascii="Verdana" w:hAnsi="Verdana"/>
          <w:color w:val="010000"/>
          <w:sz w:val="20"/>
          <w:szCs w:val="20"/>
        </w:rPr>
        <w:t>O funcionamento da Assembleia Geral rege-se pelas disposições dos Art.º</w:t>
      </w:r>
      <w:r w:rsidRPr="00DD2BBB">
        <w:rPr>
          <w:rFonts w:ascii="Verdana" w:hAnsi="Verdana"/>
          <w:color w:val="050504"/>
          <w:sz w:val="20"/>
          <w:szCs w:val="20"/>
        </w:rPr>
        <w:t xml:space="preserve"> </w:t>
      </w:r>
      <w:r w:rsidRPr="00DD2BBB">
        <w:rPr>
          <w:rFonts w:ascii="Verdana" w:hAnsi="Verdana"/>
          <w:color w:val="010000"/>
          <w:sz w:val="20"/>
          <w:szCs w:val="20"/>
        </w:rPr>
        <w:t>47° a 61° do Regulamento Geral da Ordem dos Médicos e do Art.º 5°- 9 da Secção II do Regulamento Geral dos Colégios das Especialidades.</w:t>
      </w:r>
    </w:p>
    <w:p w:rsidR="007E038C" w:rsidRPr="00DD2BBB" w:rsidRDefault="007E038C" w:rsidP="00335B26">
      <w:pPr>
        <w:rPr>
          <w:rFonts w:ascii="Verdana" w:hAnsi="Verdana" w:cs="Calibri"/>
          <w:b/>
          <w:bCs/>
          <w:sz w:val="20"/>
          <w:szCs w:val="20"/>
        </w:rPr>
      </w:pPr>
    </w:p>
    <w:p w:rsidR="007E038C" w:rsidRPr="00DD2BBB" w:rsidRDefault="007E038C" w:rsidP="00335B26">
      <w:pPr>
        <w:jc w:val="center"/>
        <w:rPr>
          <w:rFonts w:ascii="Verdana" w:hAnsi="Verdana" w:cs="Calibri"/>
          <w:b/>
          <w:bCs/>
          <w:sz w:val="20"/>
          <w:szCs w:val="20"/>
        </w:rPr>
      </w:pPr>
    </w:p>
    <w:p w:rsidR="007E038C" w:rsidRPr="00DD2BBB" w:rsidRDefault="007E038C" w:rsidP="00335B26">
      <w:pPr>
        <w:jc w:val="center"/>
        <w:rPr>
          <w:rFonts w:ascii="Verdana" w:hAnsi="Verdana" w:cs="Calibri"/>
          <w:b/>
          <w:bCs/>
          <w:sz w:val="20"/>
          <w:szCs w:val="20"/>
        </w:rPr>
      </w:pPr>
      <w:r w:rsidRPr="00DD2BBB">
        <w:rPr>
          <w:rFonts w:ascii="Verdana" w:hAnsi="Verdana" w:cs="Calibri"/>
          <w:b/>
          <w:bCs/>
          <w:sz w:val="20"/>
          <w:szCs w:val="20"/>
        </w:rPr>
        <w:t>SECÇÃO V</w:t>
      </w:r>
    </w:p>
    <w:p w:rsidR="007E038C" w:rsidRPr="00DD2BBB" w:rsidRDefault="007E038C" w:rsidP="00D06699">
      <w:pPr>
        <w:autoSpaceDE w:val="0"/>
        <w:autoSpaceDN w:val="0"/>
        <w:adjustRightInd w:val="0"/>
        <w:spacing w:line="360" w:lineRule="auto"/>
        <w:jc w:val="center"/>
        <w:rPr>
          <w:rFonts w:ascii="Verdana" w:hAnsi="Verdana" w:cs="Calibri"/>
          <w:b/>
          <w:bCs/>
          <w:sz w:val="20"/>
          <w:szCs w:val="20"/>
        </w:rPr>
      </w:pPr>
    </w:p>
    <w:p w:rsidR="007E038C" w:rsidRPr="00DD2BBB" w:rsidRDefault="007E038C" w:rsidP="00D06699">
      <w:pPr>
        <w:autoSpaceDE w:val="0"/>
        <w:autoSpaceDN w:val="0"/>
        <w:adjustRightInd w:val="0"/>
        <w:spacing w:line="360" w:lineRule="auto"/>
        <w:jc w:val="center"/>
        <w:rPr>
          <w:rFonts w:ascii="Verdana" w:hAnsi="Verdana" w:cs="Calibri"/>
          <w:b/>
          <w:bCs/>
          <w:sz w:val="20"/>
          <w:szCs w:val="20"/>
        </w:rPr>
      </w:pPr>
      <w:r w:rsidRPr="00DD2BBB">
        <w:rPr>
          <w:rFonts w:ascii="Verdana" w:hAnsi="Verdana" w:cs="Calibri"/>
          <w:b/>
          <w:bCs/>
          <w:sz w:val="20"/>
          <w:szCs w:val="20"/>
        </w:rPr>
        <w:t xml:space="preserve">A) </w:t>
      </w:r>
      <w:r w:rsidRPr="00DD2BBB">
        <w:rPr>
          <w:rFonts w:ascii="Verdana" w:hAnsi="Verdana" w:cs="Calibri"/>
          <w:b/>
          <w:sz w:val="20"/>
          <w:szCs w:val="20"/>
        </w:rPr>
        <w:t>Formação complementar para habilitação ao Título de Especialista</w:t>
      </w:r>
    </w:p>
    <w:p w:rsidR="007E038C" w:rsidRPr="00DD2BBB" w:rsidRDefault="007E038C" w:rsidP="00D06699">
      <w:pPr>
        <w:autoSpaceDE w:val="0"/>
        <w:autoSpaceDN w:val="0"/>
        <w:adjustRightInd w:val="0"/>
        <w:spacing w:line="360" w:lineRule="auto"/>
        <w:jc w:val="both"/>
        <w:rPr>
          <w:rFonts w:ascii="Verdana" w:hAnsi="Verdana" w:cs="Calibri"/>
          <w:b/>
          <w:bCs/>
          <w:sz w:val="20"/>
          <w:szCs w:val="20"/>
        </w:rPr>
      </w:pP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bCs/>
          <w:sz w:val="20"/>
          <w:szCs w:val="20"/>
        </w:rPr>
        <w:t xml:space="preserve">Art.º 19º. – 1 - </w:t>
      </w:r>
      <w:r w:rsidRPr="00DD2BBB">
        <w:rPr>
          <w:rFonts w:ascii="Verdana" w:hAnsi="Verdana" w:cs="Calibri"/>
          <w:sz w:val="20"/>
          <w:szCs w:val="20"/>
        </w:rPr>
        <w:t>O candidato à formação complementar para habilitação ao título de especialista, deve comunicar ao Colégio da Especialidade o início da sua formação.</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bCs/>
          <w:sz w:val="20"/>
          <w:szCs w:val="20"/>
        </w:rPr>
        <w:t xml:space="preserve">- 2 - </w:t>
      </w:r>
      <w:r w:rsidRPr="00DD2BBB">
        <w:rPr>
          <w:rFonts w:ascii="Verdana" w:hAnsi="Verdana" w:cs="Calibri"/>
          <w:sz w:val="20"/>
          <w:szCs w:val="20"/>
        </w:rPr>
        <w:t>Ao comunicar ao Colégio o início do estágio, o candidato receberá os seguintes documentos: o Regulamento Geral dos Colégios das Especialidades e o Regimento do Colégio da Especialidade de Gastrenterologia.</w:t>
      </w:r>
    </w:p>
    <w:p w:rsidR="007E038C" w:rsidRPr="00DD2BBB" w:rsidRDefault="007E038C" w:rsidP="00D06699">
      <w:pPr>
        <w:autoSpaceDE w:val="0"/>
        <w:autoSpaceDN w:val="0"/>
        <w:adjustRightInd w:val="0"/>
        <w:spacing w:line="360" w:lineRule="auto"/>
        <w:jc w:val="both"/>
        <w:rPr>
          <w:rFonts w:ascii="Verdana" w:hAnsi="Verdana" w:cs="Calibri"/>
          <w:sz w:val="20"/>
          <w:szCs w:val="20"/>
        </w:rPr>
      </w:pP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bCs/>
          <w:sz w:val="20"/>
          <w:szCs w:val="20"/>
        </w:rPr>
        <w:t xml:space="preserve">Art.º 20º. – 1 - </w:t>
      </w:r>
      <w:r w:rsidRPr="00DD2BBB">
        <w:rPr>
          <w:rFonts w:ascii="Verdana" w:hAnsi="Verdana" w:cs="Calibri"/>
          <w:sz w:val="20"/>
          <w:szCs w:val="20"/>
        </w:rPr>
        <w:t>O tempo de estágio mínimo para habilitação ao título de Especialista em Gastrenterologia é de 60 meses (5 anos), assim distribuídos:</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bCs/>
          <w:sz w:val="20"/>
          <w:szCs w:val="20"/>
        </w:rPr>
        <w:lastRenderedPageBreak/>
        <w:t xml:space="preserve">a) </w:t>
      </w:r>
      <w:r w:rsidRPr="00DD2BBB">
        <w:rPr>
          <w:rFonts w:ascii="Verdana" w:hAnsi="Verdana" w:cs="Calibri"/>
          <w:bCs/>
          <w:sz w:val="20"/>
          <w:szCs w:val="20"/>
        </w:rPr>
        <w:t xml:space="preserve">Estágio obrigatório </w:t>
      </w:r>
      <w:r w:rsidRPr="00DD2BBB">
        <w:rPr>
          <w:rFonts w:ascii="Verdana" w:hAnsi="Verdana" w:cs="Calibri"/>
          <w:sz w:val="20"/>
          <w:szCs w:val="20"/>
        </w:rPr>
        <w:t>em Medicina Interna, com a duração de 12 meses (1 ano), que deve preceder sempre que possível o início do treino especializado em Gastrenterologia e decorrer obrigatoriamente nos 2 primeiros anos da formação. A preparação em Medicina Interna deverá incluir obrigatoriamente 3 meses em Cuidados Intensivos.</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sz w:val="20"/>
          <w:szCs w:val="20"/>
        </w:rPr>
        <w:t>b)</w:t>
      </w:r>
      <w:r w:rsidRPr="00DD2BBB">
        <w:rPr>
          <w:rFonts w:ascii="Verdana" w:hAnsi="Verdana" w:cs="Calibri"/>
          <w:sz w:val="20"/>
          <w:szCs w:val="20"/>
        </w:rPr>
        <w:t xml:space="preserve"> Estágio obrigatório em Imagiologia, com a duração de 2 meses, a realizar preferencialmente no decurso do 3º ou 4º ano de estágio, num Serviço de Imagiologia idóneo para o Colégio de Imagiologia.</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bCs/>
          <w:sz w:val="20"/>
          <w:szCs w:val="20"/>
        </w:rPr>
        <w:t xml:space="preserve">c) </w:t>
      </w:r>
      <w:r w:rsidRPr="00DD2BBB">
        <w:rPr>
          <w:rFonts w:ascii="Verdana" w:hAnsi="Verdana" w:cs="Calibri"/>
          <w:sz w:val="20"/>
          <w:szCs w:val="20"/>
        </w:rPr>
        <w:t>Frequência com aproveitamento dum curso de Anatomia Patológica, programado para a Especialidade de Gastrenterologia com o patrocínio do Colégio da Especialidade de Anatomia Patológica, a realizar preferencialmente no decurso do 2º ou 3º ano de estágio. Em alternativa, caso não se realize o curso, frequência de um estágio de Anatomia Patológica num Serviço de Anatomia Patológica idóneo para o Colégio de Anatomia Patológica, equivalente a duas semanas a tempo inteiro.</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bCs/>
          <w:sz w:val="20"/>
          <w:szCs w:val="20"/>
        </w:rPr>
        <w:t xml:space="preserve">d) </w:t>
      </w:r>
      <w:r w:rsidRPr="00DD2BBB">
        <w:rPr>
          <w:rFonts w:ascii="Verdana" w:hAnsi="Verdana" w:cs="Calibri"/>
          <w:sz w:val="20"/>
          <w:szCs w:val="20"/>
        </w:rPr>
        <w:t>Formação em Gastrenterologia com a duração de 45,5 Meses. Neste período considera-se essencial a aquisição progressiva de conhecimentos teóricos, a sua integração na prática clínica e o adestramento em técnicas instrumentais. Durante o estágio, o estagiário poderá optar por um tirocínio exclusivo em áreas diferenciadas da Gastrenterologia, de acordo com programas elaborados pela Direção dos Serviços e credenciados por este Colégio.</w:t>
      </w: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sz w:val="20"/>
          <w:szCs w:val="20"/>
        </w:rPr>
        <w:t>Cada estágio opcional deverá ter uma duração mínima de 1 mês e, no momento actual, consideram-se áreas opcionais de diferenciação gastrenterológica: as Técnicas de Endoscopia mais diferenciada, a Ecografia/Ecoendoscopia, a Hepatologia, o Intensivismo em Gastrenterologia, a Neurogastrenterologia, a Oncologia Digestiva, Pancreatologia e Vias Biliares, a Proctologia e o Transplante.</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bCs/>
          <w:sz w:val="20"/>
          <w:szCs w:val="20"/>
        </w:rPr>
        <w:t xml:space="preserve">e) </w:t>
      </w:r>
      <w:r w:rsidRPr="00DD2BBB">
        <w:rPr>
          <w:rFonts w:ascii="Verdana" w:hAnsi="Verdana" w:cs="Calibri"/>
          <w:sz w:val="20"/>
          <w:szCs w:val="20"/>
        </w:rPr>
        <w:t>Durante o estágio em Gastrenterologia, os candidatos terão como tarefas indispensáveis:</w:t>
      </w:r>
    </w:p>
    <w:p w:rsidR="007E038C" w:rsidRPr="00DD2BBB" w:rsidRDefault="007E038C" w:rsidP="00D06699">
      <w:pPr>
        <w:autoSpaceDE w:val="0"/>
        <w:autoSpaceDN w:val="0"/>
        <w:adjustRightInd w:val="0"/>
        <w:spacing w:line="360" w:lineRule="auto"/>
        <w:jc w:val="both"/>
        <w:rPr>
          <w:rFonts w:ascii="Verdana" w:hAnsi="Verdana" w:cs="Calibri"/>
          <w:bCs/>
          <w:sz w:val="20"/>
          <w:szCs w:val="20"/>
        </w:rPr>
      </w:pPr>
      <w:r w:rsidRPr="00DD2BBB">
        <w:rPr>
          <w:rFonts w:ascii="Verdana" w:hAnsi="Verdana" w:cs="Calibri"/>
          <w:b/>
          <w:bCs/>
          <w:sz w:val="20"/>
          <w:szCs w:val="20"/>
        </w:rPr>
        <w:t>1-</w:t>
      </w:r>
      <w:r w:rsidRPr="00DD2BBB">
        <w:rPr>
          <w:rFonts w:ascii="Verdana" w:hAnsi="Verdana" w:cs="Calibri"/>
          <w:bCs/>
          <w:sz w:val="20"/>
          <w:szCs w:val="20"/>
        </w:rPr>
        <w:t xml:space="preserve"> Internamento – Participação na assistência e estudo dos doentes internados;</w:t>
      </w: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bCs/>
          <w:sz w:val="20"/>
          <w:szCs w:val="20"/>
        </w:rPr>
        <w:t xml:space="preserve">2- </w:t>
      </w:r>
      <w:r w:rsidRPr="00DD2BBB">
        <w:rPr>
          <w:rFonts w:ascii="Verdana" w:hAnsi="Verdana" w:cs="Calibri"/>
          <w:sz w:val="20"/>
          <w:szCs w:val="20"/>
        </w:rPr>
        <w:t>Consulta Externa – Frequência obrigatória durante todo o período do estágio. Durante o 1º ano deverá preferencialmente assistir a consulta feita por um especialista e a partir do 2º ano, deverá fazer consulta autónoma embora tutelada;</w:t>
      </w: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r w:rsidRPr="00DD2BBB">
        <w:rPr>
          <w:rFonts w:ascii="Verdana" w:hAnsi="Verdana" w:cs="Calibri"/>
          <w:b/>
          <w:bCs/>
          <w:sz w:val="20"/>
          <w:szCs w:val="20"/>
        </w:rPr>
        <w:lastRenderedPageBreak/>
        <w:t xml:space="preserve">3- </w:t>
      </w:r>
      <w:r w:rsidRPr="00DD2BBB">
        <w:rPr>
          <w:rFonts w:ascii="Verdana" w:hAnsi="Verdana" w:cs="Calibri"/>
          <w:sz w:val="20"/>
          <w:szCs w:val="20"/>
        </w:rPr>
        <w:t>Serviço de Urgência – Com periodicidade semanal durante todo o período de estágio. Nos últimos 4 anos deverá obrigatoriamente e em exclusividade integrar a equipa de urgência de Gastrenterologia, tutelada por um Especialista.</w:t>
      </w: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r w:rsidRPr="00DD2BBB">
        <w:rPr>
          <w:rFonts w:ascii="Verdana" w:hAnsi="Verdana" w:cs="Calibri"/>
          <w:b/>
          <w:bCs/>
          <w:sz w:val="20"/>
          <w:szCs w:val="20"/>
        </w:rPr>
        <w:t xml:space="preserve">4- </w:t>
      </w:r>
      <w:r w:rsidRPr="00DD2BBB">
        <w:rPr>
          <w:rFonts w:ascii="Verdana" w:hAnsi="Verdana" w:cs="Calibri"/>
          <w:sz w:val="20"/>
          <w:szCs w:val="20"/>
        </w:rPr>
        <w:t>Reuniões – Reuniões clínicas semanais, preferencialmente multidisciplinares; reuniões de revisão bibliográfica e reuniões temáticas teórico-práticas.</w:t>
      </w: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r w:rsidRPr="00DD2BBB">
        <w:rPr>
          <w:rFonts w:ascii="Verdana" w:hAnsi="Verdana" w:cs="Calibri"/>
          <w:b/>
          <w:bCs/>
          <w:sz w:val="20"/>
          <w:szCs w:val="20"/>
        </w:rPr>
        <w:t xml:space="preserve">5- </w:t>
      </w:r>
      <w:r w:rsidRPr="00DD2BBB">
        <w:rPr>
          <w:rFonts w:ascii="Verdana" w:hAnsi="Verdana" w:cs="Calibri"/>
          <w:sz w:val="20"/>
          <w:szCs w:val="20"/>
        </w:rPr>
        <w:t>Exames complementares em Gastrenterologia – Tendo em consideração a variável capacidade individual de aquisição de competência em cada técnica, a avaliar pelos responsáveis, a preparação em técnicas de Gastrenterologia exige uma execução de números mínimos, confirmados pelos responsáveis. Esta preparação inclui uma rigorosa integração clínica com participação activa na discussão prévia das indicações, contra-indicações, limitações, complicações, diagnósticos e posteriores implicações terapêuticas. O treino dos exames deve ser mantido através de uma distribuição equilibrada ao longo de todo o período de estágio.</w:t>
      </w: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r w:rsidRPr="00DD2BBB">
        <w:rPr>
          <w:rFonts w:ascii="Verdana" w:hAnsi="Verdana" w:cs="Calibri"/>
          <w:sz w:val="20"/>
          <w:szCs w:val="20"/>
        </w:rPr>
        <w:t>Técnicas e números mínimos exigidos como executante:</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1. Endoscopia digestiva alta: 750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2. Colonoscopia Total: 500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3. Polipectomia endoscópica com ansa diatérmica: 100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4. Proctologia terapêutica: 30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5. Terapêutica hemostática não varicosa: 25 incluindo 10 hemorragias activas</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6. Terapêutica hemostática varicosa: 20 incluindo 5 hemorragias activas</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7. Biopsia hepática percutânea: 20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8. Extracção de corpos estranhos: 10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9. Colocação de Gastrostomia Endoscópica Percutânea (PEG): 10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10. Enteroscopia por cápsula: 10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11. Dilatação: 10</w:t>
      </w: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r w:rsidRPr="00DD2BBB">
        <w:rPr>
          <w:rFonts w:ascii="Verdana" w:hAnsi="Verdana" w:cs="Calibri"/>
          <w:sz w:val="20"/>
          <w:szCs w:val="20"/>
        </w:rPr>
        <w:t>Além destes mínimos exigidos como executante, o estagiário deverá ajudar ou realizar:</w:t>
      </w: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r w:rsidRPr="00DD2BBB">
        <w:rPr>
          <w:rFonts w:ascii="Verdana" w:hAnsi="Verdana" w:cs="Calibri"/>
          <w:sz w:val="20"/>
          <w:szCs w:val="20"/>
        </w:rPr>
        <w:t>CPRE / Esfincterotomia endoscópica: 80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1. Ecografia clínica: 50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lastRenderedPageBreak/>
        <w:t>2. Prótese do tubo digestivo: 20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3. Ecoendoscopia: 10</w:t>
      </w:r>
    </w:p>
    <w:p w:rsidR="007E038C" w:rsidRPr="00DD2BBB" w:rsidRDefault="007E038C" w:rsidP="00D06699">
      <w:pPr>
        <w:shd w:val="clear" w:color="auto" w:fill="FFFFFF"/>
        <w:autoSpaceDE w:val="0"/>
        <w:autoSpaceDN w:val="0"/>
        <w:adjustRightInd w:val="0"/>
        <w:spacing w:line="360" w:lineRule="auto"/>
        <w:ind w:left="708"/>
        <w:jc w:val="both"/>
        <w:rPr>
          <w:rFonts w:ascii="Verdana" w:hAnsi="Verdana" w:cs="Calibri"/>
          <w:sz w:val="20"/>
          <w:szCs w:val="20"/>
        </w:rPr>
      </w:pPr>
      <w:r w:rsidRPr="00DD2BBB">
        <w:rPr>
          <w:rFonts w:ascii="Verdana" w:hAnsi="Verdana" w:cs="Calibri"/>
          <w:sz w:val="20"/>
          <w:szCs w:val="20"/>
        </w:rPr>
        <w:t>4. Estudos funcionais: 10</w:t>
      </w: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p>
    <w:p w:rsidR="007E038C" w:rsidRPr="00DD2BBB" w:rsidRDefault="007E038C" w:rsidP="00D06699">
      <w:pPr>
        <w:shd w:val="clear" w:color="auto" w:fill="FFFFFF"/>
        <w:autoSpaceDE w:val="0"/>
        <w:autoSpaceDN w:val="0"/>
        <w:adjustRightInd w:val="0"/>
        <w:spacing w:line="360" w:lineRule="auto"/>
        <w:jc w:val="both"/>
        <w:rPr>
          <w:rFonts w:ascii="Verdana" w:hAnsi="Verdana" w:cs="Calibri"/>
          <w:sz w:val="20"/>
          <w:szCs w:val="20"/>
        </w:rPr>
      </w:pPr>
      <w:r w:rsidRPr="00DD2BBB">
        <w:rPr>
          <w:rFonts w:ascii="Verdana" w:hAnsi="Verdana" w:cs="Calibri"/>
          <w:sz w:val="20"/>
          <w:szCs w:val="20"/>
        </w:rPr>
        <w:t xml:space="preserve">Em complemento da sua formação, o interno deverá ter contacto com algumas, de entre outras técnicas: colocação ou remoção de balão intragástrico, biopsia hepática transjugular, hemodinâmica, shunt porto-sistémico intra-hepático transjugular (TIPS); biopsias e punções ecoguiadas; colangiografia percutânea transhepática, drenagem biliar percutânea e enteroscopia. </w:t>
      </w: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sz w:val="20"/>
          <w:szCs w:val="20"/>
        </w:rPr>
        <w:t>6-</w:t>
      </w:r>
      <w:r w:rsidRPr="00DD2BBB">
        <w:rPr>
          <w:rFonts w:ascii="Verdana" w:hAnsi="Verdana" w:cs="Calibri"/>
          <w:sz w:val="20"/>
          <w:szCs w:val="20"/>
        </w:rPr>
        <w:t xml:space="preserve"> Cursos – É obrigatória a frequência mínima de dois cursos sobre Endoscopia e/ou Técnicas de Imagem em Gastrenterologia e de dois cursos sobre matéria teórica da especialidade.</w:t>
      </w: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sz w:val="20"/>
          <w:szCs w:val="20"/>
        </w:rPr>
        <w:t>7-</w:t>
      </w:r>
      <w:r w:rsidRPr="00DD2BBB">
        <w:rPr>
          <w:rFonts w:ascii="Verdana" w:hAnsi="Verdana" w:cs="Calibri"/>
          <w:sz w:val="20"/>
          <w:szCs w:val="20"/>
        </w:rPr>
        <w:t xml:space="preserve"> Investigação e Ensino – É obrigatória a participação em projectos de investigação clínica e/ou básica, dependendo a sua natureza e amplitude dos meios disponíveis e da actividade desenvolvida pelos Serviços. A partir do 3° ano de estágio deve ser incentivado a desempenhar tarefas pedagógicas.</w:t>
      </w: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sz w:val="20"/>
          <w:szCs w:val="20"/>
        </w:rPr>
        <w:t>8- Publicações – É desejável um mínimo de 6 comunicações apresentadas em cursos ou congressos e de 2 artigos publicados em revistas de reconhecido mérito com revisão pelos pares.</w:t>
      </w:r>
    </w:p>
    <w:p w:rsidR="007E038C" w:rsidRPr="00DD2BBB" w:rsidRDefault="007E038C" w:rsidP="00D06699">
      <w:pPr>
        <w:autoSpaceDE w:val="0"/>
        <w:autoSpaceDN w:val="0"/>
        <w:adjustRightInd w:val="0"/>
        <w:spacing w:line="360" w:lineRule="auto"/>
        <w:jc w:val="both"/>
        <w:rPr>
          <w:rFonts w:ascii="Verdana" w:hAnsi="Verdana" w:cs="Calibri"/>
          <w:sz w:val="20"/>
          <w:szCs w:val="20"/>
        </w:rPr>
      </w:pP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sz w:val="20"/>
          <w:szCs w:val="20"/>
        </w:rPr>
        <w:t>Art.º 21º. -</w:t>
      </w:r>
      <w:r w:rsidRPr="00DD2BBB">
        <w:rPr>
          <w:rFonts w:ascii="Verdana" w:hAnsi="Verdana" w:cs="Calibri"/>
          <w:sz w:val="20"/>
          <w:szCs w:val="20"/>
        </w:rPr>
        <w:t xml:space="preserve"> Para orientação do candidato, dos responsáveis do internato complementar e do Júri, o curriculum teórico inclui o conhecimento da fisiopatologia clínica e a abordagem imagiológica e terapêutica, das síndromes clínicas e das entidades nosológicas mais relevantes do foro da Especialidade.</w:t>
      </w: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sz w:val="20"/>
          <w:szCs w:val="20"/>
        </w:rPr>
        <w:t>Realça-se também que o planeamento e sequência de toda a formação são da responsabilidade dos Directores dos Serviços onde o estagiário esteja colocado. As funções e responsabilidade dos coordenadores e orientadores de formação e dos restantes elementos do Serviço, também co-responsáveis pela formação, dependerão desse planeamento e programação.</w:t>
      </w:r>
    </w:p>
    <w:p w:rsidR="007E038C" w:rsidRPr="00DD2BBB" w:rsidRDefault="007E038C" w:rsidP="00D06699">
      <w:pPr>
        <w:autoSpaceDE w:val="0"/>
        <w:autoSpaceDN w:val="0"/>
        <w:adjustRightInd w:val="0"/>
        <w:spacing w:line="360" w:lineRule="auto"/>
        <w:jc w:val="both"/>
        <w:rPr>
          <w:rFonts w:ascii="Verdana" w:hAnsi="Verdana" w:cs="Calibri"/>
          <w:sz w:val="20"/>
          <w:szCs w:val="20"/>
        </w:rPr>
      </w:pP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sz w:val="20"/>
          <w:szCs w:val="20"/>
        </w:rPr>
        <w:t>Art.º 22º. – 1.</w:t>
      </w:r>
      <w:r w:rsidRPr="00DD2BBB">
        <w:rPr>
          <w:rFonts w:ascii="Verdana" w:hAnsi="Verdana" w:cs="Calibri"/>
          <w:sz w:val="20"/>
          <w:szCs w:val="20"/>
        </w:rPr>
        <w:t xml:space="preserve"> Os estágios da especialidade, de acordo com os critérios definidos pelo Colégio da Especialidade, têm de ser feitos em Serviços reconhecidos como idóneos, de acordo com os critérios definidos pelo Colégio da Especialidade.</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sz w:val="20"/>
          <w:szCs w:val="20"/>
        </w:rPr>
        <w:lastRenderedPageBreak/>
        <w:t>- 2.</w:t>
      </w:r>
      <w:r w:rsidRPr="00DD2BBB">
        <w:rPr>
          <w:rFonts w:ascii="Verdana" w:hAnsi="Verdana" w:cs="Calibri"/>
          <w:sz w:val="20"/>
          <w:szCs w:val="20"/>
        </w:rPr>
        <w:t xml:space="preserve"> Aos estágios efectuados no estrangeiro é requerido o seguinte:</w:t>
      </w:r>
    </w:p>
    <w:p w:rsidR="007E038C" w:rsidRPr="00DD2BBB" w:rsidRDefault="007E038C" w:rsidP="00D06699">
      <w:pPr>
        <w:autoSpaceDE w:val="0"/>
        <w:autoSpaceDN w:val="0"/>
        <w:adjustRightInd w:val="0"/>
        <w:spacing w:line="360" w:lineRule="auto"/>
        <w:ind w:left="1416"/>
        <w:jc w:val="both"/>
        <w:rPr>
          <w:rFonts w:ascii="Verdana" w:hAnsi="Verdana" w:cs="Calibri"/>
          <w:sz w:val="20"/>
          <w:szCs w:val="20"/>
        </w:rPr>
      </w:pPr>
      <w:r w:rsidRPr="00DD2BBB">
        <w:rPr>
          <w:rFonts w:ascii="Verdana" w:hAnsi="Verdana" w:cs="Calibri"/>
          <w:b/>
          <w:sz w:val="20"/>
          <w:szCs w:val="20"/>
        </w:rPr>
        <w:t>a)</w:t>
      </w:r>
      <w:r w:rsidRPr="00DD2BBB">
        <w:rPr>
          <w:rFonts w:ascii="Verdana" w:hAnsi="Verdana" w:cs="Calibri"/>
          <w:sz w:val="20"/>
          <w:szCs w:val="20"/>
        </w:rPr>
        <w:t xml:space="preserve"> O Serviço deve ser considerado idóneo pelo Colégio da Especialidade.</w:t>
      </w:r>
    </w:p>
    <w:p w:rsidR="007E038C" w:rsidRPr="00DD2BBB" w:rsidRDefault="007E038C" w:rsidP="00D06699">
      <w:pPr>
        <w:autoSpaceDE w:val="0"/>
        <w:autoSpaceDN w:val="0"/>
        <w:adjustRightInd w:val="0"/>
        <w:spacing w:line="360" w:lineRule="auto"/>
        <w:ind w:left="1416"/>
        <w:jc w:val="both"/>
        <w:rPr>
          <w:rFonts w:ascii="Verdana" w:hAnsi="Verdana" w:cs="Calibri"/>
          <w:sz w:val="20"/>
          <w:szCs w:val="20"/>
        </w:rPr>
      </w:pPr>
      <w:r w:rsidRPr="00DD2BBB">
        <w:rPr>
          <w:rFonts w:ascii="Verdana" w:hAnsi="Verdana" w:cs="Calibri"/>
          <w:b/>
          <w:sz w:val="20"/>
          <w:szCs w:val="20"/>
        </w:rPr>
        <w:t>b)</w:t>
      </w:r>
      <w:r w:rsidRPr="00DD2BBB">
        <w:rPr>
          <w:rFonts w:ascii="Verdana" w:hAnsi="Verdana" w:cs="Calibri"/>
          <w:sz w:val="20"/>
          <w:szCs w:val="20"/>
        </w:rPr>
        <w:t xml:space="preserve"> O tempo de estágio no estrangeiro poderá ser contado parcial ou totalmente, devendo o candidato preencher o tempo que eventualmente lhe falte, em Serviços idóneos nacionais.</w:t>
      </w:r>
    </w:p>
    <w:p w:rsidR="007E038C" w:rsidRPr="00DD2BBB" w:rsidRDefault="007E038C" w:rsidP="00D06699">
      <w:pPr>
        <w:autoSpaceDE w:val="0"/>
        <w:autoSpaceDN w:val="0"/>
        <w:adjustRightInd w:val="0"/>
        <w:spacing w:line="360" w:lineRule="auto"/>
        <w:jc w:val="both"/>
        <w:rPr>
          <w:rFonts w:ascii="Verdana" w:hAnsi="Verdana" w:cs="Calibri"/>
          <w:sz w:val="20"/>
          <w:szCs w:val="20"/>
        </w:rPr>
      </w:pP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sz w:val="20"/>
          <w:szCs w:val="20"/>
        </w:rPr>
        <w:t>Art.º 23º. – 1.</w:t>
      </w:r>
      <w:r w:rsidRPr="00DD2BBB">
        <w:rPr>
          <w:rFonts w:ascii="Verdana" w:hAnsi="Verdana" w:cs="Calibri"/>
          <w:sz w:val="20"/>
          <w:szCs w:val="20"/>
        </w:rPr>
        <w:t xml:space="preserve"> A avaliação do aproveitamento do estagiário é contínua e tem como objectivos aferir dois componentes: desempenho e nível de conhecimentos.</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sz w:val="20"/>
          <w:szCs w:val="20"/>
        </w:rPr>
        <w:t>- 2.</w:t>
      </w:r>
      <w:r w:rsidRPr="00DD2BBB">
        <w:rPr>
          <w:rFonts w:ascii="Verdana" w:hAnsi="Verdana" w:cs="Calibri"/>
          <w:sz w:val="20"/>
          <w:szCs w:val="20"/>
        </w:rPr>
        <w:t xml:space="preserve"> Estas avaliações devem ser realizadas de acordo com a legislação em vigor.</w:t>
      </w:r>
    </w:p>
    <w:p w:rsidR="007E038C" w:rsidRPr="00DD2BBB" w:rsidRDefault="007E038C" w:rsidP="00D06699">
      <w:pPr>
        <w:autoSpaceDE w:val="0"/>
        <w:autoSpaceDN w:val="0"/>
        <w:adjustRightInd w:val="0"/>
        <w:spacing w:line="360" w:lineRule="auto"/>
        <w:jc w:val="both"/>
        <w:rPr>
          <w:rFonts w:ascii="Verdana" w:hAnsi="Verdana" w:cs="Calibri"/>
          <w:sz w:val="20"/>
          <w:szCs w:val="20"/>
        </w:rPr>
      </w:pP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sz w:val="20"/>
          <w:szCs w:val="20"/>
        </w:rPr>
        <w:t>Art.º 24º. - 1.</w:t>
      </w:r>
      <w:r w:rsidRPr="00DD2BBB">
        <w:rPr>
          <w:rFonts w:ascii="Verdana" w:hAnsi="Verdana" w:cs="Calibri"/>
          <w:sz w:val="20"/>
          <w:szCs w:val="20"/>
        </w:rPr>
        <w:t xml:space="preserve"> O candidato deverá elaborar anualmente (nos estágios longos) e no fim dos estágios (nos estágios curtos), um relatório pormenorizado das suas actividades no Serviço, durante o período respectivo.</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bCs/>
          <w:sz w:val="20"/>
          <w:szCs w:val="20"/>
        </w:rPr>
        <w:t xml:space="preserve">- 2. </w:t>
      </w:r>
      <w:r w:rsidRPr="00DD2BBB">
        <w:rPr>
          <w:rFonts w:ascii="Verdana" w:hAnsi="Verdana" w:cs="Calibri"/>
          <w:sz w:val="20"/>
          <w:szCs w:val="20"/>
        </w:rPr>
        <w:t>Os Relatórios dos estágios devem ser confirmados pelo especialista responsável pelo estágio e pelo Director de Serviço respectivo, que mencionará especificamente o aproveitamento, a experiência e grau de aptidão técnica do candidato.</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bCs/>
          <w:sz w:val="20"/>
          <w:szCs w:val="20"/>
        </w:rPr>
        <w:t xml:space="preserve">- 3. </w:t>
      </w:r>
      <w:r w:rsidRPr="00DD2BBB">
        <w:rPr>
          <w:rFonts w:ascii="Verdana" w:hAnsi="Verdana" w:cs="Calibri"/>
          <w:sz w:val="20"/>
          <w:szCs w:val="20"/>
        </w:rPr>
        <w:t>A informação final de cada estágio clínico será dada através de ficha de avaliação contínua, padronizada pela Ordem dos Médicos e pelo Conselho Nacional do Internato Medico.</w:t>
      </w:r>
    </w:p>
    <w:p w:rsidR="007E038C" w:rsidRPr="00DD2BBB" w:rsidRDefault="007E038C" w:rsidP="00D06699">
      <w:pPr>
        <w:autoSpaceDE w:val="0"/>
        <w:autoSpaceDN w:val="0"/>
        <w:adjustRightInd w:val="0"/>
        <w:spacing w:line="360" w:lineRule="auto"/>
        <w:ind w:firstLine="708"/>
        <w:jc w:val="both"/>
        <w:rPr>
          <w:rFonts w:ascii="Verdana" w:hAnsi="Verdana" w:cs="Calibri"/>
          <w:sz w:val="20"/>
          <w:szCs w:val="20"/>
        </w:rPr>
      </w:pPr>
      <w:r w:rsidRPr="00DD2BBB">
        <w:rPr>
          <w:rFonts w:ascii="Verdana" w:hAnsi="Verdana" w:cs="Calibri"/>
          <w:b/>
          <w:bCs/>
          <w:sz w:val="20"/>
          <w:szCs w:val="20"/>
        </w:rPr>
        <w:t xml:space="preserve">- 4. </w:t>
      </w:r>
      <w:r w:rsidRPr="00DD2BBB">
        <w:rPr>
          <w:rFonts w:ascii="Verdana" w:hAnsi="Verdana" w:cs="Calibri"/>
          <w:sz w:val="20"/>
          <w:szCs w:val="20"/>
        </w:rPr>
        <w:t>As fichas de avaliação contínua serão presentes ao Júri do Exame da Especialidade, como parte integrante do Curriculum Vitæ do candidato.</w:t>
      </w:r>
    </w:p>
    <w:p w:rsidR="007E038C" w:rsidRPr="00DD2BBB" w:rsidRDefault="007E038C" w:rsidP="00D06699">
      <w:pPr>
        <w:autoSpaceDE w:val="0"/>
        <w:autoSpaceDN w:val="0"/>
        <w:adjustRightInd w:val="0"/>
        <w:spacing w:line="360" w:lineRule="auto"/>
        <w:jc w:val="both"/>
        <w:rPr>
          <w:rFonts w:ascii="Verdana" w:hAnsi="Verdana" w:cs="Calibri"/>
          <w:sz w:val="20"/>
          <w:szCs w:val="20"/>
        </w:rPr>
      </w:pPr>
    </w:p>
    <w:p w:rsidR="007E038C" w:rsidRPr="00DD2BBB" w:rsidRDefault="007E038C" w:rsidP="00D06699">
      <w:pPr>
        <w:autoSpaceDE w:val="0"/>
        <w:autoSpaceDN w:val="0"/>
        <w:adjustRightInd w:val="0"/>
        <w:spacing w:line="360" w:lineRule="auto"/>
        <w:jc w:val="center"/>
        <w:rPr>
          <w:rFonts w:ascii="Verdana" w:hAnsi="Verdana" w:cs="Calibri"/>
          <w:b/>
          <w:sz w:val="20"/>
          <w:szCs w:val="20"/>
        </w:rPr>
      </w:pPr>
      <w:r w:rsidRPr="00DD2BBB">
        <w:rPr>
          <w:rFonts w:ascii="Verdana" w:hAnsi="Verdana" w:cs="Calibri"/>
          <w:b/>
          <w:sz w:val="20"/>
          <w:szCs w:val="20"/>
        </w:rPr>
        <w:t>B) Aquisição do Título de Especialista</w:t>
      </w:r>
    </w:p>
    <w:p w:rsidR="007E038C" w:rsidRPr="00DD2BBB" w:rsidRDefault="007E038C" w:rsidP="00D06699">
      <w:pPr>
        <w:autoSpaceDE w:val="0"/>
        <w:autoSpaceDN w:val="0"/>
        <w:adjustRightInd w:val="0"/>
        <w:spacing w:line="360" w:lineRule="auto"/>
        <w:jc w:val="both"/>
        <w:rPr>
          <w:rFonts w:ascii="Verdana" w:hAnsi="Verdana" w:cs="Calibri"/>
          <w:b/>
          <w:sz w:val="20"/>
          <w:szCs w:val="20"/>
        </w:rPr>
      </w:pP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b/>
          <w:sz w:val="20"/>
          <w:szCs w:val="20"/>
        </w:rPr>
        <w:t>Art.º 25º.</w:t>
      </w:r>
      <w:r w:rsidRPr="00DD2BBB">
        <w:rPr>
          <w:rFonts w:ascii="Verdana" w:hAnsi="Verdana" w:cs="Calibri"/>
          <w:sz w:val="20"/>
          <w:szCs w:val="20"/>
        </w:rPr>
        <w:t xml:space="preserve"> - A aquisição do título de especialista rege-se pela legislação em vigor, tendo em conta a especificidade própria da Especialidade.</w:t>
      </w:r>
    </w:p>
    <w:p w:rsidR="007E038C" w:rsidRPr="00DD2BBB" w:rsidRDefault="007E038C" w:rsidP="00D06699">
      <w:pPr>
        <w:autoSpaceDE w:val="0"/>
        <w:autoSpaceDN w:val="0"/>
        <w:adjustRightInd w:val="0"/>
        <w:spacing w:line="360" w:lineRule="auto"/>
        <w:jc w:val="both"/>
        <w:rPr>
          <w:rFonts w:ascii="Verdana" w:hAnsi="Verdana" w:cs="Calibri"/>
          <w:sz w:val="20"/>
          <w:szCs w:val="20"/>
        </w:rPr>
      </w:pPr>
    </w:p>
    <w:p w:rsidR="007E038C" w:rsidRPr="00DD2BBB" w:rsidRDefault="00DD2BBB" w:rsidP="00D06699">
      <w:pPr>
        <w:autoSpaceDE w:val="0"/>
        <w:autoSpaceDN w:val="0"/>
        <w:adjustRightInd w:val="0"/>
        <w:spacing w:line="360" w:lineRule="auto"/>
        <w:jc w:val="center"/>
        <w:rPr>
          <w:rFonts w:ascii="Verdana" w:hAnsi="Verdana" w:cs="Calibri"/>
          <w:b/>
          <w:bCs/>
          <w:sz w:val="20"/>
          <w:szCs w:val="20"/>
        </w:rPr>
      </w:pPr>
      <w:r>
        <w:rPr>
          <w:rFonts w:ascii="Verdana" w:hAnsi="Verdana" w:cs="Calibri"/>
          <w:b/>
          <w:bCs/>
          <w:sz w:val="20"/>
          <w:szCs w:val="20"/>
        </w:rPr>
        <w:br w:type="page"/>
      </w:r>
      <w:r w:rsidR="007E038C" w:rsidRPr="00DD2BBB">
        <w:rPr>
          <w:rFonts w:ascii="Verdana" w:hAnsi="Verdana" w:cs="Calibri"/>
          <w:b/>
          <w:bCs/>
          <w:sz w:val="20"/>
          <w:szCs w:val="20"/>
        </w:rPr>
        <w:lastRenderedPageBreak/>
        <w:t>ADENDA</w:t>
      </w:r>
    </w:p>
    <w:p w:rsidR="007E038C" w:rsidRPr="00DD2BBB" w:rsidRDefault="007E038C" w:rsidP="00D06699">
      <w:pPr>
        <w:autoSpaceDE w:val="0"/>
        <w:autoSpaceDN w:val="0"/>
        <w:adjustRightInd w:val="0"/>
        <w:spacing w:line="360" w:lineRule="auto"/>
        <w:jc w:val="center"/>
        <w:rPr>
          <w:rFonts w:ascii="Verdana" w:hAnsi="Verdana" w:cs="Calibri"/>
          <w:b/>
          <w:bCs/>
          <w:sz w:val="20"/>
          <w:szCs w:val="20"/>
        </w:rPr>
      </w:pPr>
      <w:r w:rsidRPr="00DD2BBB">
        <w:rPr>
          <w:rFonts w:ascii="Verdana" w:hAnsi="Verdana" w:cs="Calibri"/>
          <w:b/>
          <w:bCs/>
          <w:sz w:val="20"/>
          <w:szCs w:val="20"/>
        </w:rPr>
        <w:t>D</w:t>
      </w:r>
      <w:r w:rsidRPr="00DD2BBB">
        <w:rPr>
          <w:rFonts w:ascii="Verdana" w:hAnsi="Verdana" w:cs="Calibri"/>
          <w:b/>
          <w:sz w:val="20"/>
          <w:szCs w:val="20"/>
        </w:rPr>
        <w:t xml:space="preserve">isposições </w:t>
      </w:r>
      <w:r w:rsidRPr="00DD2BBB">
        <w:rPr>
          <w:rFonts w:ascii="Verdana" w:hAnsi="Verdana" w:cs="Calibri"/>
          <w:b/>
          <w:bCs/>
          <w:sz w:val="20"/>
          <w:szCs w:val="20"/>
        </w:rPr>
        <w:t xml:space="preserve">transitórias da </w:t>
      </w:r>
      <w:r w:rsidRPr="00DD2BBB">
        <w:rPr>
          <w:rFonts w:ascii="Verdana" w:hAnsi="Verdana" w:cs="Calibri"/>
          <w:b/>
          <w:sz w:val="20"/>
          <w:szCs w:val="20"/>
        </w:rPr>
        <w:t xml:space="preserve">Formação </w:t>
      </w:r>
      <w:r w:rsidRPr="00DD2BBB">
        <w:rPr>
          <w:rFonts w:ascii="Verdana" w:hAnsi="Verdana" w:cs="Calibri"/>
          <w:b/>
          <w:bCs/>
          <w:sz w:val="20"/>
          <w:szCs w:val="20"/>
        </w:rPr>
        <w:t>Complementar para</w:t>
      </w:r>
    </w:p>
    <w:p w:rsidR="007E038C" w:rsidRPr="00DD2BBB" w:rsidRDefault="007E038C" w:rsidP="00335B26">
      <w:pPr>
        <w:autoSpaceDE w:val="0"/>
        <w:autoSpaceDN w:val="0"/>
        <w:adjustRightInd w:val="0"/>
        <w:spacing w:line="360" w:lineRule="auto"/>
        <w:jc w:val="center"/>
        <w:rPr>
          <w:rFonts w:ascii="Verdana" w:hAnsi="Verdana" w:cs="Calibri"/>
          <w:b/>
          <w:bCs/>
          <w:sz w:val="20"/>
          <w:szCs w:val="20"/>
        </w:rPr>
      </w:pPr>
      <w:r w:rsidRPr="00DD2BBB">
        <w:rPr>
          <w:rFonts w:ascii="Verdana" w:hAnsi="Verdana" w:cs="Calibri"/>
          <w:b/>
          <w:sz w:val="20"/>
          <w:szCs w:val="20"/>
        </w:rPr>
        <w:t xml:space="preserve">Habilitação </w:t>
      </w:r>
      <w:r w:rsidRPr="00DD2BBB">
        <w:rPr>
          <w:rFonts w:ascii="Verdana" w:hAnsi="Verdana" w:cs="Calibri"/>
          <w:b/>
          <w:bCs/>
          <w:sz w:val="20"/>
          <w:szCs w:val="20"/>
        </w:rPr>
        <w:t>ao título de especialista</w:t>
      </w:r>
    </w:p>
    <w:p w:rsidR="007E038C" w:rsidRPr="00DD2BBB" w:rsidRDefault="007E038C" w:rsidP="00872995">
      <w:pPr>
        <w:autoSpaceDE w:val="0"/>
        <w:autoSpaceDN w:val="0"/>
        <w:adjustRightInd w:val="0"/>
        <w:spacing w:line="360" w:lineRule="auto"/>
        <w:rPr>
          <w:rFonts w:ascii="Verdana" w:hAnsi="Verdana" w:cs="Calibri"/>
          <w:b/>
          <w:bCs/>
          <w:sz w:val="20"/>
          <w:szCs w:val="20"/>
        </w:rPr>
      </w:pPr>
      <w:r w:rsidRPr="00DD2BBB">
        <w:rPr>
          <w:rFonts w:ascii="Verdana" w:hAnsi="Verdana" w:cs="Calibri"/>
          <w:sz w:val="20"/>
          <w:szCs w:val="20"/>
        </w:rPr>
        <w:t>Existe obrigatoriedade ao total cumprimento do disposto nos artigos 19º a 24º para todos os candidatos que iniciem a sua formação ou estejam a frequentar o 1º ano, a partir da publicação deste regulamento em Diário da República.</w:t>
      </w:r>
    </w:p>
    <w:p w:rsidR="007E038C" w:rsidRPr="00DD2BBB" w:rsidRDefault="007E038C" w:rsidP="00D06699">
      <w:pPr>
        <w:autoSpaceDE w:val="0"/>
        <w:autoSpaceDN w:val="0"/>
        <w:adjustRightInd w:val="0"/>
        <w:spacing w:line="360" w:lineRule="auto"/>
        <w:jc w:val="both"/>
        <w:rPr>
          <w:rFonts w:ascii="Verdana" w:hAnsi="Verdana" w:cs="Calibri"/>
          <w:sz w:val="20"/>
          <w:szCs w:val="20"/>
        </w:rPr>
      </w:pPr>
      <w:r w:rsidRPr="00DD2BBB">
        <w:rPr>
          <w:rFonts w:ascii="Verdana" w:hAnsi="Verdana" w:cs="Calibri"/>
          <w:sz w:val="20"/>
          <w:szCs w:val="20"/>
        </w:rPr>
        <w:t>A todos os outros candidatos aplica-se o regimento anterior.</w:t>
      </w:r>
    </w:p>
    <w:p w:rsidR="007E038C" w:rsidRPr="00DD2BBB" w:rsidRDefault="007E038C" w:rsidP="00D06699">
      <w:pPr>
        <w:autoSpaceDE w:val="0"/>
        <w:autoSpaceDN w:val="0"/>
        <w:adjustRightInd w:val="0"/>
        <w:spacing w:line="360" w:lineRule="auto"/>
        <w:jc w:val="both"/>
        <w:rPr>
          <w:rFonts w:ascii="Verdana" w:hAnsi="Verdana"/>
          <w:color w:val="000000"/>
          <w:sz w:val="20"/>
          <w:szCs w:val="20"/>
        </w:rPr>
      </w:pPr>
    </w:p>
    <w:p w:rsidR="007E038C" w:rsidRPr="00DD2BBB" w:rsidRDefault="007E038C" w:rsidP="00D06699">
      <w:pPr>
        <w:autoSpaceDE w:val="0"/>
        <w:autoSpaceDN w:val="0"/>
        <w:adjustRightInd w:val="0"/>
        <w:spacing w:line="360" w:lineRule="auto"/>
        <w:jc w:val="center"/>
        <w:rPr>
          <w:rFonts w:ascii="Verdana" w:hAnsi="Verdana"/>
          <w:b/>
          <w:bCs/>
          <w:color w:val="000000"/>
          <w:sz w:val="20"/>
          <w:szCs w:val="20"/>
        </w:rPr>
      </w:pPr>
      <w:r w:rsidRPr="00DD2BBB">
        <w:rPr>
          <w:rFonts w:ascii="Verdana" w:hAnsi="Verdana"/>
          <w:b/>
          <w:color w:val="000000"/>
          <w:sz w:val="20"/>
          <w:szCs w:val="20"/>
        </w:rPr>
        <w:t xml:space="preserve">SECÇÃO </w:t>
      </w:r>
      <w:r w:rsidRPr="00DD2BBB">
        <w:rPr>
          <w:rFonts w:ascii="Verdana" w:hAnsi="Verdana"/>
          <w:b/>
          <w:bCs/>
          <w:color w:val="000000"/>
          <w:sz w:val="20"/>
          <w:szCs w:val="20"/>
        </w:rPr>
        <w:t>VI</w:t>
      </w:r>
    </w:p>
    <w:p w:rsidR="007E038C" w:rsidRPr="00DD2BBB" w:rsidRDefault="007E038C" w:rsidP="00D06699">
      <w:pPr>
        <w:autoSpaceDE w:val="0"/>
        <w:autoSpaceDN w:val="0"/>
        <w:adjustRightInd w:val="0"/>
        <w:spacing w:line="360" w:lineRule="auto"/>
        <w:jc w:val="center"/>
        <w:rPr>
          <w:rFonts w:ascii="Verdana" w:hAnsi="Verdana"/>
          <w:b/>
          <w:bCs/>
          <w:color w:val="000000"/>
          <w:sz w:val="20"/>
          <w:szCs w:val="20"/>
        </w:rPr>
      </w:pPr>
    </w:p>
    <w:p w:rsidR="007E038C" w:rsidRPr="00DD2BBB" w:rsidRDefault="007E038C" w:rsidP="00D06699">
      <w:pPr>
        <w:autoSpaceDE w:val="0"/>
        <w:autoSpaceDN w:val="0"/>
        <w:adjustRightInd w:val="0"/>
        <w:spacing w:line="360" w:lineRule="auto"/>
        <w:jc w:val="center"/>
        <w:rPr>
          <w:rFonts w:ascii="Verdana" w:hAnsi="Verdana"/>
          <w:b/>
          <w:bCs/>
          <w:color w:val="000000"/>
          <w:sz w:val="20"/>
          <w:szCs w:val="20"/>
        </w:rPr>
      </w:pPr>
      <w:r w:rsidRPr="00DD2BBB">
        <w:rPr>
          <w:rFonts w:ascii="Verdana" w:hAnsi="Verdana"/>
          <w:b/>
          <w:bCs/>
          <w:color w:val="000000"/>
          <w:sz w:val="20"/>
          <w:szCs w:val="20"/>
        </w:rPr>
        <w:t>Da Idoneidade dos Serviços</w:t>
      </w:r>
    </w:p>
    <w:p w:rsidR="007E038C" w:rsidRPr="00DD2BBB" w:rsidRDefault="007E038C" w:rsidP="00D06699">
      <w:pPr>
        <w:autoSpaceDE w:val="0"/>
        <w:autoSpaceDN w:val="0"/>
        <w:adjustRightInd w:val="0"/>
        <w:spacing w:line="360" w:lineRule="auto"/>
        <w:jc w:val="both"/>
        <w:rPr>
          <w:rFonts w:ascii="Verdana" w:hAnsi="Verdana"/>
          <w:color w:val="000000"/>
          <w:sz w:val="20"/>
          <w:szCs w:val="20"/>
        </w:rPr>
      </w:pPr>
    </w:p>
    <w:p w:rsidR="007E038C" w:rsidRPr="00DD2BBB" w:rsidRDefault="007E038C" w:rsidP="00D06699">
      <w:pPr>
        <w:autoSpaceDE w:val="0"/>
        <w:autoSpaceDN w:val="0"/>
        <w:adjustRightInd w:val="0"/>
        <w:spacing w:line="360" w:lineRule="auto"/>
        <w:jc w:val="both"/>
        <w:rPr>
          <w:rFonts w:ascii="Verdana" w:hAnsi="Verdana"/>
          <w:color w:val="000000"/>
          <w:sz w:val="20"/>
          <w:szCs w:val="20"/>
        </w:rPr>
      </w:pPr>
      <w:r w:rsidRPr="00DD2BBB">
        <w:rPr>
          <w:rFonts w:ascii="Verdana" w:hAnsi="Verdana"/>
          <w:b/>
          <w:color w:val="000000"/>
          <w:sz w:val="20"/>
          <w:szCs w:val="20"/>
        </w:rPr>
        <w:t>Art.º 26º.</w:t>
      </w:r>
      <w:r w:rsidRPr="00DD2BBB">
        <w:rPr>
          <w:rFonts w:ascii="Verdana" w:hAnsi="Verdana"/>
          <w:color w:val="000000"/>
          <w:sz w:val="20"/>
          <w:szCs w:val="20"/>
        </w:rPr>
        <w:t xml:space="preserve"> – 1. A idoneidade será requerida ao Conselho Diretivo do Colégio pelos Serviços interessados.</w:t>
      </w:r>
    </w:p>
    <w:p w:rsidR="007E038C" w:rsidRPr="00DD2BBB" w:rsidRDefault="007E038C" w:rsidP="00D06699">
      <w:pPr>
        <w:autoSpaceDE w:val="0"/>
        <w:autoSpaceDN w:val="0"/>
        <w:adjustRightInd w:val="0"/>
        <w:spacing w:line="360" w:lineRule="auto"/>
        <w:ind w:firstLine="708"/>
        <w:jc w:val="both"/>
        <w:rPr>
          <w:rFonts w:ascii="Verdana" w:hAnsi="Verdana" w:cs="TimesNewRomanPSMT"/>
          <w:sz w:val="20"/>
          <w:szCs w:val="20"/>
        </w:rPr>
      </w:pPr>
      <w:r w:rsidRPr="00DD2BBB">
        <w:rPr>
          <w:rFonts w:ascii="Verdana" w:hAnsi="Verdana" w:cs="TimesNewRomanPSMT"/>
          <w:sz w:val="20"/>
          <w:szCs w:val="20"/>
        </w:rPr>
        <w:t xml:space="preserve"> - 2. Os critérios para a determinação de idoneidade dos serviços, dos departamentos, das unidades e das instituições são definidos e revistos, no mínimo de cinco em cinco anos, pela Ordem dos Médicos em colaboração com o Conselho Nacional do Internato Médico (CNIM), sendo a sua formalização e divulgação assegurada pela Administração Central do Sistema de Saúde (ACSS).</w:t>
      </w:r>
    </w:p>
    <w:p w:rsidR="007E038C" w:rsidRPr="00DD2BBB" w:rsidRDefault="007E038C" w:rsidP="00D06699">
      <w:pPr>
        <w:autoSpaceDE w:val="0"/>
        <w:autoSpaceDN w:val="0"/>
        <w:adjustRightInd w:val="0"/>
        <w:spacing w:line="360" w:lineRule="auto"/>
        <w:jc w:val="both"/>
        <w:rPr>
          <w:rFonts w:ascii="Verdana" w:hAnsi="Verdana"/>
          <w:color w:val="000000"/>
          <w:sz w:val="20"/>
          <w:szCs w:val="20"/>
        </w:rPr>
      </w:pPr>
    </w:p>
    <w:p w:rsidR="007E038C" w:rsidRPr="00DD2BBB" w:rsidRDefault="007E038C" w:rsidP="00D06699">
      <w:pPr>
        <w:autoSpaceDE w:val="0"/>
        <w:autoSpaceDN w:val="0"/>
        <w:adjustRightInd w:val="0"/>
        <w:spacing w:line="360" w:lineRule="auto"/>
        <w:jc w:val="both"/>
        <w:rPr>
          <w:rFonts w:ascii="Verdana" w:hAnsi="Verdana"/>
          <w:color w:val="000000"/>
          <w:sz w:val="20"/>
          <w:szCs w:val="20"/>
        </w:rPr>
      </w:pPr>
      <w:r w:rsidRPr="00DD2BBB">
        <w:rPr>
          <w:rFonts w:ascii="Verdana" w:hAnsi="Verdana"/>
          <w:b/>
          <w:color w:val="000000"/>
          <w:sz w:val="20"/>
          <w:szCs w:val="20"/>
        </w:rPr>
        <w:t>Art.º 27º.</w:t>
      </w:r>
      <w:r w:rsidRPr="00DD2BBB">
        <w:rPr>
          <w:rFonts w:ascii="Verdana" w:hAnsi="Verdana"/>
          <w:color w:val="000000"/>
          <w:sz w:val="20"/>
          <w:szCs w:val="20"/>
        </w:rPr>
        <w:t xml:space="preserve"> - </w:t>
      </w:r>
      <w:r w:rsidRPr="00DD2BBB">
        <w:rPr>
          <w:rFonts w:ascii="Verdana" w:hAnsi="Verdana"/>
          <w:b/>
          <w:color w:val="000000"/>
          <w:sz w:val="20"/>
          <w:szCs w:val="20"/>
        </w:rPr>
        <w:t>1.</w:t>
      </w:r>
      <w:r w:rsidRPr="00DD2BBB">
        <w:rPr>
          <w:rFonts w:ascii="Verdana" w:hAnsi="Verdana"/>
          <w:color w:val="000000"/>
          <w:sz w:val="20"/>
          <w:szCs w:val="20"/>
        </w:rPr>
        <w:t xml:space="preserve"> Anualmente, os Serviços considerados idóneos têm de enviar um relatório das suas atividades ao Conselho Diretivo do Colégio.</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r w:rsidRPr="00DD2BBB">
        <w:rPr>
          <w:rFonts w:ascii="Verdana" w:hAnsi="Verdana"/>
          <w:color w:val="000000"/>
          <w:sz w:val="20"/>
          <w:szCs w:val="20"/>
        </w:rPr>
        <w:t xml:space="preserve">- </w:t>
      </w:r>
      <w:r w:rsidRPr="00DD2BBB">
        <w:rPr>
          <w:rFonts w:ascii="Verdana" w:hAnsi="Verdana"/>
          <w:b/>
          <w:color w:val="000000"/>
          <w:sz w:val="20"/>
          <w:szCs w:val="20"/>
        </w:rPr>
        <w:t>2.</w:t>
      </w:r>
      <w:r w:rsidRPr="00DD2BBB">
        <w:rPr>
          <w:rFonts w:ascii="Verdana" w:hAnsi="Verdana"/>
          <w:color w:val="000000"/>
          <w:sz w:val="20"/>
          <w:szCs w:val="20"/>
        </w:rPr>
        <w:t xml:space="preserve"> O não cumprimento, no prazo de 60 dias, pode determinar o cancelamento da idoneidade, de que será dado conhecimento ao Conselho Nacional Executivo, ao Director da Instituição, ao Director de Serviço e aos candidatos a especialistas que nele efectuem o treino.</w:t>
      </w:r>
    </w:p>
    <w:p w:rsidR="007E038C" w:rsidRPr="00DD2BBB" w:rsidRDefault="007E038C" w:rsidP="00D06699">
      <w:pPr>
        <w:autoSpaceDE w:val="0"/>
        <w:autoSpaceDN w:val="0"/>
        <w:adjustRightInd w:val="0"/>
        <w:spacing w:line="360" w:lineRule="auto"/>
        <w:ind w:firstLine="708"/>
        <w:jc w:val="both"/>
        <w:rPr>
          <w:rFonts w:ascii="Verdana" w:hAnsi="Verdana"/>
          <w:color w:val="000000"/>
          <w:sz w:val="20"/>
          <w:szCs w:val="20"/>
        </w:rPr>
      </w:pPr>
    </w:p>
    <w:p w:rsidR="007E038C" w:rsidRPr="00DD2BBB" w:rsidRDefault="007E038C" w:rsidP="00D06699">
      <w:pPr>
        <w:autoSpaceDE w:val="0"/>
        <w:autoSpaceDN w:val="0"/>
        <w:adjustRightInd w:val="0"/>
        <w:spacing w:line="360" w:lineRule="auto"/>
        <w:jc w:val="both"/>
        <w:rPr>
          <w:rFonts w:ascii="Verdana" w:hAnsi="Verdana"/>
          <w:color w:val="F3E7DE"/>
          <w:sz w:val="20"/>
          <w:szCs w:val="20"/>
        </w:rPr>
      </w:pPr>
      <w:r w:rsidRPr="00DD2BBB">
        <w:rPr>
          <w:rFonts w:ascii="Verdana" w:hAnsi="Verdana"/>
          <w:b/>
          <w:color w:val="000000"/>
          <w:sz w:val="20"/>
          <w:szCs w:val="20"/>
        </w:rPr>
        <w:t>Art.º 28º.</w:t>
      </w:r>
      <w:r w:rsidRPr="00DD2BBB">
        <w:rPr>
          <w:rFonts w:ascii="Verdana" w:hAnsi="Verdana"/>
          <w:color w:val="000000"/>
          <w:sz w:val="20"/>
          <w:szCs w:val="20"/>
        </w:rPr>
        <w:t xml:space="preserve"> - 1. Um Serviço para ser considerado idóneo deve obedecer a várias condições;</w:t>
      </w:r>
      <w:r w:rsidRPr="00DD2BBB">
        <w:rPr>
          <w:rFonts w:ascii="Verdana" w:hAnsi="Verdana"/>
          <w:sz w:val="20"/>
          <w:szCs w:val="20"/>
        </w:rPr>
        <w:t xml:space="preserve"> a não existência de qualquer um destes </w:t>
      </w:r>
      <w:r w:rsidRPr="00DD2BBB">
        <w:rPr>
          <w:rFonts w:ascii="Verdana" w:hAnsi="Verdana"/>
          <w:bCs/>
          <w:sz w:val="20"/>
          <w:szCs w:val="20"/>
        </w:rPr>
        <w:t>parâmetros</w:t>
      </w:r>
      <w:r w:rsidRPr="00DD2BBB">
        <w:rPr>
          <w:rFonts w:ascii="Verdana" w:hAnsi="Verdana"/>
          <w:sz w:val="20"/>
          <w:szCs w:val="20"/>
        </w:rPr>
        <w:t xml:space="preserve"> impede a atribuição de idoneidade formativa ao Serviço:</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a)</w:t>
      </w:r>
      <w:r w:rsidRPr="00DD2BBB">
        <w:rPr>
          <w:rFonts w:ascii="Verdana" w:hAnsi="Verdana"/>
          <w:color w:val="000000"/>
          <w:sz w:val="20"/>
          <w:szCs w:val="20"/>
        </w:rPr>
        <w:t xml:space="preserve"> A direção do Serviço ou Unidade de Gastrenterologia, tem de ser exercida efectivamente por um especialista inscrito no Colégio de Gastrenterologia </w:t>
      </w:r>
      <w:r w:rsidRPr="00DD2BBB">
        <w:rPr>
          <w:rFonts w:ascii="Verdana" w:hAnsi="Verdana"/>
          <w:sz w:val="20"/>
          <w:szCs w:val="20"/>
        </w:rPr>
        <w:t xml:space="preserve">da </w:t>
      </w:r>
      <w:r w:rsidRPr="00DD2BBB">
        <w:rPr>
          <w:rFonts w:ascii="Verdana" w:hAnsi="Verdana"/>
          <w:sz w:val="20"/>
          <w:szCs w:val="20"/>
        </w:rPr>
        <w:lastRenderedPageBreak/>
        <w:t>Ordem dos Médicos há mais de 5 anos.</w:t>
      </w:r>
      <w:r w:rsidRPr="00DD2BBB">
        <w:rPr>
          <w:rFonts w:ascii="Verdana" w:hAnsi="Verdana"/>
          <w:color w:val="000000"/>
          <w:sz w:val="20"/>
          <w:szCs w:val="20"/>
        </w:rPr>
        <w:t xml:space="preserve"> O Serviço ou Unidade deve ter autonomia administrativa e quadro médico próprio;</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b)</w:t>
      </w:r>
      <w:r w:rsidRPr="00DD2BBB">
        <w:rPr>
          <w:rFonts w:ascii="Verdana" w:hAnsi="Verdana"/>
          <w:color w:val="000000"/>
          <w:sz w:val="20"/>
          <w:szCs w:val="20"/>
        </w:rPr>
        <w:t xml:space="preserve"> Ter Consulta Externa com supervisão de um Especialista;</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c)</w:t>
      </w:r>
      <w:r w:rsidRPr="00DD2BBB">
        <w:rPr>
          <w:rFonts w:ascii="Verdana" w:hAnsi="Verdana"/>
          <w:color w:val="000000"/>
          <w:sz w:val="20"/>
          <w:szCs w:val="20"/>
        </w:rPr>
        <w:t xml:space="preserve"> Ter capacidade de internamento para ambos os sexos, com número mínimo de 12 camas;</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d)</w:t>
      </w:r>
      <w:r w:rsidRPr="00DD2BBB">
        <w:rPr>
          <w:rFonts w:ascii="Verdana" w:hAnsi="Verdana"/>
          <w:color w:val="000000"/>
          <w:sz w:val="20"/>
          <w:szCs w:val="20"/>
        </w:rPr>
        <w:t xml:space="preserve"> Ter no seu quadro permanente, além do responsável, pelo menos mais dois Especialistas inscritos no </w:t>
      </w:r>
      <w:r w:rsidRPr="00DD2BBB">
        <w:rPr>
          <w:rFonts w:ascii="Verdana" w:hAnsi="Verdana"/>
          <w:sz w:val="20"/>
          <w:szCs w:val="20"/>
        </w:rPr>
        <w:t>Colégio de Gastrenterologia há mais de 2 anos, com horário distribuído ao longo da semana</w:t>
      </w:r>
      <w:r w:rsidRPr="00DD2BBB">
        <w:rPr>
          <w:rFonts w:ascii="Verdana" w:hAnsi="Verdana"/>
          <w:color w:val="000000"/>
          <w:sz w:val="20"/>
          <w:szCs w:val="20"/>
        </w:rPr>
        <w:t>;</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color w:val="000000"/>
          <w:sz w:val="20"/>
          <w:szCs w:val="20"/>
        </w:rPr>
        <w:t>e)</w:t>
      </w:r>
      <w:r w:rsidRPr="00DD2BBB">
        <w:rPr>
          <w:rFonts w:ascii="Verdana" w:hAnsi="Verdana"/>
          <w:color w:val="000000"/>
          <w:sz w:val="20"/>
          <w:szCs w:val="20"/>
        </w:rPr>
        <w:t xml:space="preserve"> </w:t>
      </w:r>
      <w:r w:rsidRPr="00DD2BBB">
        <w:rPr>
          <w:rFonts w:ascii="Verdana" w:hAnsi="Verdana"/>
          <w:sz w:val="20"/>
          <w:szCs w:val="20"/>
        </w:rPr>
        <w:t xml:space="preserve">Não ter mais de um Interno Complementar por cada Especialista </w:t>
      </w:r>
      <w:r w:rsidRPr="00DD2BBB">
        <w:rPr>
          <w:rFonts w:ascii="Verdana" w:hAnsi="Verdana"/>
          <w:bCs/>
          <w:sz w:val="20"/>
          <w:szCs w:val="20"/>
        </w:rPr>
        <w:t>(definido no ponto anterior).</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bCs/>
          <w:color w:val="000000"/>
          <w:sz w:val="20"/>
          <w:szCs w:val="20"/>
        </w:rPr>
        <w:t xml:space="preserve">f) </w:t>
      </w:r>
      <w:r w:rsidRPr="00DD2BBB">
        <w:rPr>
          <w:rFonts w:ascii="Verdana" w:hAnsi="Verdana"/>
          <w:color w:val="000000"/>
          <w:sz w:val="20"/>
          <w:szCs w:val="20"/>
        </w:rPr>
        <w:t xml:space="preserve">Realizar </w:t>
      </w:r>
      <w:r w:rsidRPr="00DD2BBB">
        <w:rPr>
          <w:rFonts w:ascii="Verdana" w:hAnsi="Verdana"/>
          <w:sz w:val="20"/>
          <w:szCs w:val="20"/>
        </w:rPr>
        <w:t>pelo menos uma reunião clínica por semana,</w:t>
      </w:r>
      <w:r w:rsidRPr="00DD2BBB">
        <w:rPr>
          <w:rFonts w:ascii="Verdana" w:hAnsi="Verdana"/>
          <w:color w:val="000000"/>
          <w:sz w:val="20"/>
          <w:szCs w:val="20"/>
        </w:rPr>
        <w:t xml:space="preserve"> preferencialmente multidisciplinar; reuniões de revisão bibliográfica; reuniões monotemáticas teórico-práticas.</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cs="Arial"/>
          <w:b/>
          <w:bCs/>
          <w:color w:val="000000"/>
          <w:sz w:val="20"/>
          <w:szCs w:val="20"/>
        </w:rPr>
        <w:t xml:space="preserve">g) </w:t>
      </w:r>
      <w:r w:rsidRPr="00DD2BBB">
        <w:rPr>
          <w:rFonts w:ascii="Verdana" w:hAnsi="Verdana"/>
          <w:color w:val="000000"/>
          <w:sz w:val="20"/>
          <w:szCs w:val="20"/>
        </w:rPr>
        <w:t>Dispor de arquivo clínico organizado.</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cs="Arial"/>
          <w:b/>
          <w:bCs/>
          <w:color w:val="000000"/>
          <w:sz w:val="20"/>
          <w:szCs w:val="20"/>
        </w:rPr>
        <w:t xml:space="preserve">h) </w:t>
      </w:r>
      <w:r w:rsidRPr="00DD2BBB">
        <w:rPr>
          <w:rFonts w:ascii="Verdana" w:hAnsi="Verdana"/>
          <w:sz w:val="20"/>
          <w:szCs w:val="20"/>
        </w:rPr>
        <w:t>Possuir ou ter acesso a Biblioteca com livros de texto de gastrenterologia e pelo menos três revistas internacionais do foro da gastrenterologia ou acesso a publicações “on line”.</w:t>
      </w:r>
    </w:p>
    <w:p w:rsidR="007E038C" w:rsidRPr="00DD2BBB" w:rsidRDefault="007E038C" w:rsidP="00D06699">
      <w:pPr>
        <w:autoSpaceDE w:val="0"/>
        <w:autoSpaceDN w:val="0"/>
        <w:adjustRightInd w:val="0"/>
        <w:spacing w:line="360" w:lineRule="auto"/>
        <w:ind w:left="708"/>
        <w:jc w:val="both"/>
        <w:rPr>
          <w:rFonts w:ascii="Verdana" w:hAnsi="Verdana"/>
          <w:color w:val="000000"/>
          <w:sz w:val="20"/>
          <w:szCs w:val="20"/>
        </w:rPr>
      </w:pPr>
      <w:r w:rsidRPr="00DD2BBB">
        <w:rPr>
          <w:rFonts w:ascii="Verdana" w:hAnsi="Verdana"/>
          <w:b/>
          <w:sz w:val="20"/>
          <w:szCs w:val="20"/>
        </w:rPr>
        <w:t>i)</w:t>
      </w:r>
      <w:r w:rsidRPr="00DD2BBB">
        <w:rPr>
          <w:rFonts w:ascii="Verdana" w:hAnsi="Verdana"/>
          <w:color w:val="000000"/>
          <w:sz w:val="20"/>
          <w:szCs w:val="20"/>
        </w:rPr>
        <w:t xml:space="preserve"> Realizar pelo menos as seguintes técnicas por ano:</w:t>
      </w:r>
    </w:p>
    <w:p w:rsidR="007E038C" w:rsidRPr="00DD2BBB" w:rsidRDefault="007E038C" w:rsidP="00D06699">
      <w:pPr>
        <w:autoSpaceDE w:val="0"/>
        <w:autoSpaceDN w:val="0"/>
        <w:adjustRightInd w:val="0"/>
        <w:spacing w:line="360" w:lineRule="auto"/>
        <w:ind w:left="708" w:firstLine="708"/>
        <w:jc w:val="both"/>
        <w:rPr>
          <w:rFonts w:ascii="Verdana" w:hAnsi="Verdana"/>
          <w:sz w:val="20"/>
          <w:szCs w:val="20"/>
        </w:rPr>
      </w:pPr>
      <w:r w:rsidRPr="00DD2BBB">
        <w:rPr>
          <w:rFonts w:ascii="Verdana" w:hAnsi="Verdana"/>
          <w:b/>
          <w:sz w:val="20"/>
          <w:szCs w:val="20"/>
        </w:rPr>
        <w:t>1.</w:t>
      </w:r>
      <w:r w:rsidRPr="00DD2BBB">
        <w:rPr>
          <w:rFonts w:ascii="Verdana" w:hAnsi="Verdana"/>
          <w:sz w:val="20"/>
          <w:szCs w:val="20"/>
        </w:rPr>
        <w:t xml:space="preserve"> 1500 Endoscopias digestivas altas;</w:t>
      </w:r>
    </w:p>
    <w:p w:rsidR="007E038C" w:rsidRPr="00DD2BBB" w:rsidRDefault="007E038C" w:rsidP="00D06699">
      <w:pPr>
        <w:autoSpaceDE w:val="0"/>
        <w:autoSpaceDN w:val="0"/>
        <w:adjustRightInd w:val="0"/>
        <w:spacing w:line="360" w:lineRule="auto"/>
        <w:ind w:left="708" w:firstLine="708"/>
        <w:jc w:val="both"/>
        <w:rPr>
          <w:rFonts w:ascii="Verdana" w:hAnsi="Verdana"/>
          <w:sz w:val="20"/>
          <w:szCs w:val="20"/>
        </w:rPr>
      </w:pPr>
      <w:r w:rsidRPr="00DD2BBB">
        <w:rPr>
          <w:rFonts w:ascii="Verdana" w:hAnsi="Verdana"/>
          <w:b/>
          <w:sz w:val="20"/>
          <w:szCs w:val="20"/>
        </w:rPr>
        <w:t>2.</w:t>
      </w:r>
      <w:r w:rsidRPr="00DD2BBB">
        <w:rPr>
          <w:rFonts w:ascii="Verdana" w:hAnsi="Verdana"/>
          <w:color w:val="FF0000"/>
          <w:sz w:val="20"/>
          <w:szCs w:val="20"/>
        </w:rPr>
        <w:t xml:space="preserve"> </w:t>
      </w:r>
      <w:r w:rsidRPr="00DD2BBB">
        <w:rPr>
          <w:rFonts w:ascii="Verdana" w:hAnsi="Verdana"/>
          <w:sz w:val="20"/>
          <w:szCs w:val="20"/>
        </w:rPr>
        <w:t>1000 Colonoscopias totais;</w:t>
      </w:r>
    </w:p>
    <w:p w:rsidR="007E038C" w:rsidRPr="00DD2BBB" w:rsidRDefault="007E038C" w:rsidP="00D06699">
      <w:pPr>
        <w:autoSpaceDE w:val="0"/>
        <w:autoSpaceDN w:val="0"/>
        <w:adjustRightInd w:val="0"/>
        <w:spacing w:line="360" w:lineRule="auto"/>
        <w:ind w:left="708" w:firstLine="708"/>
        <w:jc w:val="both"/>
        <w:rPr>
          <w:rFonts w:ascii="Verdana" w:hAnsi="Verdana"/>
          <w:sz w:val="20"/>
          <w:szCs w:val="20"/>
        </w:rPr>
      </w:pPr>
      <w:r w:rsidRPr="00DD2BBB">
        <w:rPr>
          <w:rFonts w:ascii="Verdana" w:hAnsi="Verdana"/>
          <w:b/>
          <w:sz w:val="20"/>
          <w:szCs w:val="20"/>
        </w:rPr>
        <w:t>3.</w:t>
      </w:r>
      <w:r w:rsidRPr="00DD2BBB">
        <w:rPr>
          <w:rFonts w:ascii="Verdana" w:hAnsi="Verdana"/>
          <w:sz w:val="20"/>
          <w:szCs w:val="20"/>
        </w:rPr>
        <w:t xml:space="preserve"> 200 Polipectomias endoscópicas com ansa diatérmica;</w:t>
      </w:r>
    </w:p>
    <w:p w:rsidR="007E038C" w:rsidRPr="00DD2BBB" w:rsidRDefault="007E038C" w:rsidP="00D06699">
      <w:pPr>
        <w:autoSpaceDE w:val="0"/>
        <w:autoSpaceDN w:val="0"/>
        <w:adjustRightInd w:val="0"/>
        <w:spacing w:line="360" w:lineRule="auto"/>
        <w:ind w:left="708" w:firstLine="708"/>
        <w:jc w:val="both"/>
        <w:rPr>
          <w:rFonts w:ascii="Verdana" w:hAnsi="Verdana"/>
          <w:sz w:val="20"/>
          <w:szCs w:val="20"/>
        </w:rPr>
      </w:pPr>
      <w:r w:rsidRPr="00DD2BBB">
        <w:rPr>
          <w:rFonts w:ascii="Verdana" w:hAnsi="Verdana"/>
          <w:b/>
          <w:sz w:val="20"/>
          <w:szCs w:val="20"/>
        </w:rPr>
        <w:t>4.</w:t>
      </w:r>
      <w:r w:rsidRPr="00DD2BBB">
        <w:rPr>
          <w:rFonts w:ascii="Verdana" w:hAnsi="Verdana"/>
          <w:sz w:val="20"/>
          <w:szCs w:val="20"/>
        </w:rPr>
        <w:t xml:space="preserve"> 15 Biopsias hepáticas percutâneas ou ecoguiadas.</w:t>
      </w:r>
    </w:p>
    <w:p w:rsidR="007E038C" w:rsidRPr="00DD2BBB" w:rsidRDefault="007E038C" w:rsidP="00D06699">
      <w:pPr>
        <w:spacing w:line="360" w:lineRule="auto"/>
        <w:jc w:val="both"/>
        <w:rPr>
          <w:rFonts w:ascii="Verdana" w:hAnsi="Verdana"/>
          <w:sz w:val="20"/>
          <w:szCs w:val="20"/>
        </w:rPr>
      </w:pPr>
      <w:r w:rsidRPr="00DD2BBB">
        <w:rPr>
          <w:rFonts w:ascii="Verdana" w:hAnsi="Verdana"/>
          <w:sz w:val="20"/>
          <w:szCs w:val="20"/>
        </w:rPr>
        <w:t xml:space="preserve"> </w:t>
      </w:r>
      <w:r w:rsidRPr="00DD2BBB">
        <w:rPr>
          <w:rFonts w:ascii="Verdana" w:hAnsi="Verdana"/>
          <w:sz w:val="20"/>
          <w:szCs w:val="20"/>
        </w:rPr>
        <w:tab/>
      </w:r>
      <w:r w:rsidRPr="00DD2BBB">
        <w:rPr>
          <w:rFonts w:ascii="Verdana" w:hAnsi="Verdana"/>
          <w:b/>
          <w:sz w:val="20"/>
          <w:szCs w:val="20"/>
        </w:rPr>
        <w:t>j)</w:t>
      </w:r>
      <w:r w:rsidRPr="00DD2BBB">
        <w:rPr>
          <w:rFonts w:ascii="Verdana" w:hAnsi="Verdana"/>
          <w:sz w:val="20"/>
          <w:szCs w:val="20"/>
        </w:rPr>
        <w:t xml:space="preserve"> Efectuar processamento (descontaminação/desinfecção) automático de equipamentos e acessórios;</w:t>
      </w:r>
    </w:p>
    <w:p w:rsidR="007E038C" w:rsidRPr="00DD2BBB" w:rsidRDefault="007E038C" w:rsidP="00D06699">
      <w:pPr>
        <w:spacing w:line="360" w:lineRule="auto"/>
        <w:jc w:val="both"/>
        <w:rPr>
          <w:rFonts w:ascii="Verdana" w:hAnsi="Verdana"/>
          <w:sz w:val="20"/>
          <w:szCs w:val="20"/>
        </w:rPr>
      </w:pPr>
      <w:r w:rsidRPr="00DD2BBB">
        <w:rPr>
          <w:rFonts w:ascii="Verdana" w:hAnsi="Verdana"/>
          <w:sz w:val="20"/>
          <w:szCs w:val="20"/>
        </w:rPr>
        <w:tab/>
      </w:r>
      <w:r w:rsidRPr="00DD2BBB">
        <w:rPr>
          <w:rFonts w:ascii="Verdana" w:hAnsi="Verdana"/>
          <w:b/>
          <w:sz w:val="20"/>
          <w:szCs w:val="20"/>
        </w:rPr>
        <w:t>l)</w:t>
      </w:r>
      <w:r w:rsidRPr="00DD2BBB">
        <w:rPr>
          <w:rFonts w:ascii="Verdana" w:hAnsi="Verdana"/>
          <w:sz w:val="20"/>
          <w:szCs w:val="20"/>
        </w:rPr>
        <w:t xml:space="preserve"> Possibilidade de apoio anestésico.</w:t>
      </w:r>
    </w:p>
    <w:p w:rsidR="007E038C" w:rsidRPr="00DD2BBB" w:rsidRDefault="007E038C" w:rsidP="00D06699">
      <w:pPr>
        <w:autoSpaceDE w:val="0"/>
        <w:autoSpaceDN w:val="0"/>
        <w:adjustRightInd w:val="0"/>
        <w:spacing w:line="360" w:lineRule="auto"/>
        <w:jc w:val="both"/>
        <w:rPr>
          <w:rFonts w:ascii="Verdana" w:hAnsi="Verdana" w:cs="Arial"/>
          <w:b/>
          <w:bCs/>
          <w:color w:val="000000"/>
          <w:sz w:val="20"/>
          <w:szCs w:val="20"/>
        </w:rPr>
      </w:pP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r w:rsidRPr="00DD2BBB">
        <w:rPr>
          <w:rFonts w:ascii="Verdana" w:hAnsi="Verdana"/>
          <w:b/>
          <w:bCs/>
          <w:color w:val="010000"/>
          <w:sz w:val="20"/>
          <w:szCs w:val="20"/>
        </w:rPr>
        <w:t xml:space="preserve">Art.º 29º. - </w:t>
      </w:r>
      <w:r w:rsidRPr="00DD2BBB">
        <w:rPr>
          <w:rFonts w:ascii="Verdana" w:hAnsi="Verdana"/>
          <w:color w:val="010000"/>
          <w:sz w:val="20"/>
          <w:szCs w:val="20"/>
        </w:rPr>
        <w:t>Os Ser</w:t>
      </w:r>
      <w:r w:rsidRPr="00DD2BBB">
        <w:rPr>
          <w:rFonts w:ascii="Verdana" w:hAnsi="Verdana"/>
          <w:color w:val="020100"/>
          <w:sz w:val="20"/>
          <w:szCs w:val="20"/>
        </w:rPr>
        <w:t>vi</w:t>
      </w:r>
      <w:r w:rsidRPr="00DD2BBB">
        <w:rPr>
          <w:rFonts w:ascii="Verdana" w:hAnsi="Verdana"/>
          <w:color w:val="010000"/>
          <w:sz w:val="20"/>
          <w:szCs w:val="20"/>
        </w:rPr>
        <w:t>ços de</w:t>
      </w:r>
      <w:r w:rsidRPr="00DD2BBB">
        <w:rPr>
          <w:rFonts w:ascii="Verdana" w:hAnsi="Verdana"/>
          <w:color w:val="020100"/>
          <w:sz w:val="20"/>
          <w:szCs w:val="20"/>
        </w:rPr>
        <w:t>v</w:t>
      </w:r>
      <w:r w:rsidRPr="00DD2BBB">
        <w:rPr>
          <w:rFonts w:ascii="Verdana" w:hAnsi="Verdana"/>
          <w:color w:val="010000"/>
          <w:sz w:val="20"/>
          <w:szCs w:val="20"/>
        </w:rPr>
        <w:t>em definir o número má</w:t>
      </w:r>
      <w:r w:rsidRPr="00DD2BBB">
        <w:rPr>
          <w:rFonts w:ascii="Verdana" w:hAnsi="Verdana"/>
          <w:color w:val="020100"/>
          <w:sz w:val="20"/>
          <w:szCs w:val="20"/>
        </w:rPr>
        <w:t>x</w:t>
      </w:r>
      <w:r w:rsidRPr="00DD2BBB">
        <w:rPr>
          <w:rFonts w:ascii="Verdana" w:hAnsi="Verdana"/>
          <w:color w:val="010000"/>
          <w:sz w:val="20"/>
          <w:szCs w:val="20"/>
        </w:rPr>
        <w:t xml:space="preserve">imo de candidatos no estágio que podem </w:t>
      </w:r>
      <w:r w:rsidRPr="00DD2BBB">
        <w:rPr>
          <w:rFonts w:ascii="Verdana" w:hAnsi="Verdana"/>
          <w:color w:val="020100"/>
          <w:sz w:val="20"/>
          <w:szCs w:val="20"/>
        </w:rPr>
        <w:t>a</w:t>
      </w:r>
      <w:r w:rsidRPr="00DD2BBB">
        <w:rPr>
          <w:rFonts w:ascii="Verdana" w:hAnsi="Verdana"/>
          <w:color w:val="010000"/>
          <w:sz w:val="20"/>
          <w:szCs w:val="20"/>
        </w:rPr>
        <w:t xml:space="preserve">ceitar </w:t>
      </w:r>
      <w:r w:rsidRPr="00DD2BBB">
        <w:rPr>
          <w:rFonts w:ascii="Verdana" w:hAnsi="Verdana"/>
          <w:color w:val="020100"/>
          <w:sz w:val="20"/>
          <w:szCs w:val="20"/>
        </w:rPr>
        <w:t>e</w:t>
      </w:r>
      <w:r w:rsidRPr="00DD2BBB">
        <w:rPr>
          <w:rFonts w:ascii="Verdana" w:hAnsi="Verdana"/>
          <w:color w:val="010000"/>
          <w:sz w:val="20"/>
          <w:szCs w:val="20"/>
        </w:rPr>
        <w:t>m cad</w:t>
      </w:r>
      <w:r w:rsidRPr="00DD2BBB">
        <w:rPr>
          <w:rFonts w:ascii="Verdana" w:hAnsi="Verdana"/>
          <w:color w:val="020100"/>
          <w:sz w:val="20"/>
          <w:szCs w:val="20"/>
        </w:rPr>
        <w:t xml:space="preserve">a </w:t>
      </w:r>
      <w:r w:rsidRPr="00DD2BBB">
        <w:rPr>
          <w:rFonts w:ascii="Verdana" w:hAnsi="Verdana"/>
          <w:color w:val="010000"/>
          <w:sz w:val="20"/>
          <w:szCs w:val="20"/>
        </w:rPr>
        <w:t>ano</w:t>
      </w:r>
      <w:r w:rsidRPr="00DD2BBB">
        <w:rPr>
          <w:rFonts w:ascii="Verdana" w:hAnsi="Verdana"/>
          <w:color w:val="020100"/>
          <w:sz w:val="20"/>
          <w:szCs w:val="20"/>
        </w:rPr>
        <w:t xml:space="preserve">, </w:t>
      </w:r>
      <w:r w:rsidRPr="00DD2BBB">
        <w:rPr>
          <w:rFonts w:ascii="Verdana" w:hAnsi="Verdana"/>
          <w:color w:val="010000"/>
          <w:sz w:val="20"/>
          <w:szCs w:val="20"/>
        </w:rPr>
        <w:t>em c</w:t>
      </w:r>
      <w:r w:rsidRPr="00DD2BBB">
        <w:rPr>
          <w:rFonts w:ascii="Verdana" w:hAnsi="Verdana"/>
          <w:color w:val="020100"/>
          <w:sz w:val="20"/>
          <w:szCs w:val="20"/>
        </w:rPr>
        <w:t>o</w:t>
      </w:r>
      <w:r w:rsidRPr="00DD2BBB">
        <w:rPr>
          <w:rFonts w:ascii="Verdana" w:hAnsi="Verdana"/>
          <w:color w:val="010000"/>
          <w:sz w:val="20"/>
          <w:szCs w:val="20"/>
        </w:rPr>
        <w:t>labo</w:t>
      </w:r>
      <w:r w:rsidRPr="00DD2BBB">
        <w:rPr>
          <w:rFonts w:ascii="Verdana" w:hAnsi="Verdana"/>
          <w:color w:val="020100"/>
          <w:sz w:val="20"/>
          <w:szCs w:val="20"/>
        </w:rPr>
        <w:t>r</w:t>
      </w:r>
      <w:r w:rsidRPr="00DD2BBB">
        <w:rPr>
          <w:rFonts w:ascii="Verdana" w:hAnsi="Verdana"/>
          <w:color w:val="010000"/>
          <w:sz w:val="20"/>
          <w:szCs w:val="20"/>
        </w:rPr>
        <w:t xml:space="preserve">ação com </w:t>
      </w:r>
      <w:r w:rsidRPr="00DD2BBB">
        <w:rPr>
          <w:rFonts w:ascii="Verdana" w:hAnsi="Verdana" w:cs="Arial"/>
          <w:color w:val="010000"/>
          <w:sz w:val="20"/>
          <w:szCs w:val="20"/>
        </w:rPr>
        <w:t xml:space="preserve">o </w:t>
      </w:r>
      <w:r w:rsidRPr="00DD2BBB">
        <w:rPr>
          <w:rFonts w:ascii="Verdana" w:hAnsi="Verdana"/>
          <w:color w:val="010000"/>
          <w:sz w:val="20"/>
          <w:szCs w:val="20"/>
        </w:rPr>
        <w:t>Conselho Diretivo do C</w:t>
      </w:r>
      <w:r w:rsidRPr="00DD2BBB">
        <w:rPr>
          <w:rFonts w:ascii="Verdana" w:hAnsi="Verdana"/>
          <w:color w:val="020100"/>
          <w:sz w:val="20"/>
          <w:szCs w:val="20"/>
        </w:rPr>
        <w:t>o</w:t>
      </w:r>
      <w:r w:rsidRPr="00DD2BBB">
        <w:rPr>
          <w:rFonts w:ascii="Verdana" w:hAnsi="Verdana"/>
          <w:color w:val="010000"/>
          <w:sz w:val="20"/>
          <w:szCs w:val="20"/>
        </w:rPr>
        <w:t>l</w:t>
      </w:r>
      <w:r w:rsidRPr="00DD2BBB">
        <w:rPr>
          <w:rFonts w:ascii="Verdana" w:hAnsi="Verdana"/>
          <w:color w:val="020100"/>
          <w:sz w:val="20"/>
          <w:szCs w:val="20"/>
        </w:rPr>
        <w:t>é</w:t>
      </w:r>
      <w:r w:rsidRPr="00DD2BBB">
        <w:rPr>
          <w:rFonts w:ascii="Verdana" w:hAnsi="Verdana"/>
          <w:color w:val="010000"/>
          <w:sz w:val="20"/>
          <w:szCs w:val="20"/>
        </w:rPr>
        <w:t>gio</w:t>
      </w:r>
      <w:r w:rsidRPr="00DD2BBB">
        <w:rPr>
          <w:rFonts w:ascii="Verdana" w:hAnsi="Verdana"/>
          <w:color w:val="2D2D2B"/>
          <w:sz w:val="20"/>
          <w:szCs w:val="20"/>
        </w:rPr>
        <w:t xml:space="preserve">, </w:t>
      </w:r>
      <w:r w:rsidRPr="00DD2BBB">
        <w:rPr>
          <w:rFonts w:ascii="Verdana" w:hAnsi="Verdana"/>
          <w:color w:val="010000"/>
          <w:sz w:val="20"/>
          <w:szCs w:val="20"/>
        </w:rPr>
        <w:t>qu</w:t>
      </w:r>
      <w:r w:rsidRPr="00DD2BBB">
        <w:rPr>
          <w:rFonts w:ascii="Verdana" w:hAnsi="Verdana"/>
          <w:color w:val="020100"/>
          <w:sz w:val="20"/>
          <w:szCs w:val="20"/>
        </w:rPr>
        <w:t xml:space="preserve">e </w:t>
      </w:r>
      <w:r w:rsidRPr="00DD2BBB">
        <w:rPr>
          <w:rFonts w:ascii="Verdana" w:hAnsi="Verdana"/>
          <w:color w:val="010000"/>
          <w:sz w:val="20"/>
          <w:szCs w:val="20"/>
        </w:rPr>
        <w:t>comun</w:t>
      </w:r>
      <w:r w:rsidRPr="00DD2BBB">
        <w:rPr>
          <w:rFonts w:ascii="Verdana" w:hAnsi="Verdana"/>
          <w:color w:val="020100"/>
          <w:sz w:val="20"/>
          <w:szCs w:val="20"/>
        </w:rPr>
        <w:t>i</w:t>
      </w:r>
      <w:r w:rsidRPr="00DD2BBB">
        <w:rPr>
          <w:rFonts w:ascii="Verdana" w:hAnsi="Verdana"/>
          <w:color w:val="010000"/>
          <w:sz w:val="20"/>
          <w:szCs w:val="20"/>
        </w:rPr>
        <w:t>car</w:t>
      </w:r>
      <w:r w:rsidRPr="00DD2BBB">
        <w:rPr>
          <w:rFonts w:ascii="Verdana" w:hAnsi="Verdana"/>
          <w:color w:val="020100"/>
          <w:sz w:val="20"/>
          <w:szCs w:val="20"/>
        </w:rPr>
        <w:t xml:space="preserve">á </w:t>
      </w:r>
      <w:r w:rsidRPr="00DD2BBB">
        <w:rPr>
          <w:rFonts w:ascii="Verdana" w:hAnsi="Verdana"/>
          <w:color w:val="010000"/>
          <w:sz w:val="20"/>
          <w:szCs w:val="20"/>
        </w:rPr>
        <w:t>ao Conselho N</w:t>
      </w:r>
      <w:r w:rsidRPr="00DD2BBB">
        <w:rPr>
          <w:rFonts w:ascii="Verdana" w:hAnsi="Verdana"/>
          <w:color w:val="020100"/>
          <w:sz w:val="20"/>
          <w:szCs w:val="20"/>
        </w:rPr>
        <w:t>a</w:t>
      </w:r>
      <w:r w:rsidRPr="00DD2BBB">
        <w:rPr>
          <w:rFonts w:ascii="Verdana" w:hAnsi="Verdana"/>
          <w:color w:val="010000"/>
          <w:sz w:val="20"/>
          <w:szCs w:val="20"/>
        </w:rPr>
        <w:t>cional Executi</w:t>
      </w:r>
      <w:r w:rsidRPr="00DD2BBB">
        <w:rPr>
          <w:rFonts w:ascii="Verdana" w:hAnsi="Verdana"/>
          <w:color w:val="020100"/>
          <w:sz w:val="20"/>
          <w:szCs w:val="20"/>
        </w:rPr>
        <w:t>v</w:t>
      </w:r>
      <w:r w:rsidRPr="00DD2BBB">
        <w:rPr>
          <w:rFonts w:ascii="Verdana" w:hAnsi="Verdana"/>
          <w:color w:val="010000"/>
          <w:sz w:val="20"/>
          <w:szCs w:val="20"/>
        </w:rPr>
        <w:t>o</w:t>
      </w:r>
      <w:r w:rsidRPr="00DD2BBB">
        <w:rPr>
          <w:rFonts w:ascii="Verdana" w:hAnsi="Verdana"/>
          <w:color w:val="020100"/>
          <w:sz w:val="20"/>
          <w:szCs w:val="20"/>
        </w:rPr>
        <w:t xml:space="preserve">, </w:t>
      </w:r>
      <w:r w:rsidRPr="00DD2BBB">
        <w:rPr>
          <w:rFonts w:ascii="Verdana" w:hAnsi="Verdana"/>
          <w:color w:val="010000"/>
          <w:sz w:val="20"/>
          <w:szCs w:val="20"/>
        </w:rPr>
        <w:t>informando es</w:t>
      </w:r>
      <w:r w:rsidRPr="00DD2BBB">
        <w:rPr>
          <w:rFonts w:ascii="Verdana" w:hAnsi="Verdana"/>
          <w:color w:val="020100"/>
          <w:sz w:val="20"/>
          <w:szCs w:val="20"/>
        </w:rPr>
        <w:t>t</w:t>
      </w:r>
      <w:r w:rsidRPr="00DD2BBB">
        <w:rPr>
          <w:rFonts w:ascii="Verdana" w:hAnsi="Verdana"/>
          <w:color w:val="010000"/>
          <w:sz w:val="20"/>
          <w:szCs w:val="20"/>
        </w:rPr>
        <w:t>e o Ministério d</w:t>
      </w:r>
      <w:r w:rsidRPr="00DD2BBB">
        <w:rPr>
          <w:rFonts w:ascii="Verdana" w:hAnsi="Verdana"/>
          <w:color w:val="020100"/>
          <w:sz w:val="20"/>
          <w:szCs w:val="20"/>
        </w:rPr>
        <w:t>a S</w:t>
      </w:r>
      <w:r w:rsidRPr="00DD2BBB">
        <w:rPr>
          <w:rFonts w:ascii="Verdana" w:hAnsi="Verdana"/>
          <w:color w:val="010000"/>
          <w:sz w:val="20"/>
          <w:szCs w:val="20"/>
        </w:rPr>
        <w:t>aúd</w:t>
      </w:r>
      <w:r w:rsidRPr="00DD2BBB">
        <w:rPr>
          <w:rFonts w:ascii="Verdana" w:hAnsi="Verdana"/>
          <w:color w:val="020100"/>
          <w:sz w:val="20"/>
          <w:szCs w:val="20"/>
        </w:rPr>
        <w:t xml:space="preserve">e </w:t>
      </w:r>
      <w:r w:rsidRPr="00DD2BBB">
        <w:rPr>
          <w:rFonts w:ascii="Verdana" w:hAnsi="Verdana"/>
          <w:color w:val="010000"/>
          <w:sz w:val="20"/>
          <w:szCs w:val="20"/>
        </w:rPr>
        <w:t>pa</w:t>
      </w:r>
      <w:r w:rsidRPr="00DD2BBB">
        <w:rPr>
          <w:rFonts w:ascii="Verdana" w:hAnsi="Verdana"/>
          <w:color w:val="020100"/>
          <w:sz w:val="20"/>
          <w:szCs w:val="20"/>
        </w:rPr>
        <w:t>r</w:t>
      </w:r>
      <w:r w:rsidRPr="00DD2BBB">
        <w:rPr>
          <w:rFonts w:ascii="Verdana" w:hAnsi="Verdana"/>
          <w:color w:val="010000"/>
          <w:sz w:val="20"/>
          <w:szCs w:val="20"/>
        </w:rPr>
        <w:t xml:space="preserve">a </w:t>
      </w:r>
      <w:r w:rsidRPr="00DD2BBB">
        <w:rPr>
          <w:rFonts w:ascii="Verdana" w:hAnsi="Verdana"/>
          <w:color w:val="020100"/>
          <w:sz w:val="20"/>
          <w:szCs w:val="20"/>
        </w:rPr>
        <w:t>e</w:t>
      </w:r>
      <w:r w:rsidRPr="00DD2BBB">
        <w:rPr>
          <w:rFonts w:ascii="Verdana" w:hAnsi="Verdana"/>
          <w:color w:val="010000"/>
          <w:sz w:val="20"/>
          <w:szCs w:val="20"/>
        </w:rPr>
        <w:t>feitos de d</w:t>
      </w:r>
      <w:r w:rsidRPr="00DD2BBB">
        <w:rPr>
          <w:rFonts w:ascii="Verdana" w:hAnsi="Verdana"/>
          <w:color w:val="020100"/>
          <w:sz w:val="20"/>
          <w:szCs w:val="20"/>
        </w:rPr>
        <w:t>e</w:t>
      </w:r>
      <w:r w:rsidRPr="00DD2BBB">
        <w:rPr>
          <w:rFonts w:ascii="Verdana" w:hAnsi="Verdana"/>
          <w:color w:val="010000"/>
          <w:sz w:val="20"/>
          <w:szCs w:val="20"/>
        </w:rPr>
        <w:t>finição do</w:t>
      </w:r>
      <w:r w:rsidRPr="00DD2BBB">
        <w:rPr>
          <w:rFonts w:ascii="Verdana" w:hAnsi="Verdana"/>
          <w:color w:val="020100"/>
          <w:sz w:val="20"/>
          <w:szCs w:val="20"/>
        </w:rPr>
        <w:t xml:space="preserve">s </w:t>
      </w:r>
      <w:r w:rsidRPr="00DD2BBB">
        <w:rPr>
          <w:rFonts w:ascii="Verdana" w:hAnsi="Verdana"/>
          <w:color w:val="010000"/>
          <w:sz w:val="20"/>
          <w:szCs w:val="20"/>
        </w:rPr>
        <w:t xml:space="preserve">mapas de </w:t>
      </w:r>
      <w:r w:rsidRPr="00DD2BBB">
        <w:rPr>
          <w:rFonts w:ascii="Verdana" w:hAnsi="Verdana"/>
          <w:color w:val="020100"/>
          <w:sz w:val="20"/>
          <w:szCs w:val="20"/>
        </w:rPr>
        <w:t>v</w:t>
      </w:r>
      <w:r w:rsidRPr="00DD2BBB">
        <w:rPr>
          <w:rFonts w:ascii="Verdana" w:hAnsi="Verdana"/>
          <w:color w:val="010000"/>
          <w:sz w:val="20"/>
          <w:szCs w:val="20"/>
        </w:rPr>
        <w:t>a</w:t>
      </w:r>
      <w:r w:rsidRPr="00DD2BBB">
        <w:rPr>
          <w:rFonts w:ascii="Verdana" w:hAnsi="Verdana"/>
          <w:color w:val="020100"/>
          <w:sz w:val="20"/>
          <w:szCs w:val="20"/>
        </w:rPr>
        <w:t xml:space="preserve">gas </w:t>
      </w:r>
      <w:r w:rsidRPr="00DD2BBB">
        <w:rPr>
          <w:rFonts w:ascii="Verdana" w:hAnsi="Verdana"/>
          <w:color w:val="010000"/>
          <w:sz w:val="20"/>
          <w:szCs w:val="20"/>
        </w:rPr>
        <w:t>do Internato.</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s="TimesNewRomanPSMT"/>
          <w:sz w:val="20"/>
          <w:szCs w:val="20"/>
        </w:rPr>
      </w:pPr>
      <w:r w:rsidRPr="00DD2BBB">
        <w:rPr>
          <w:rFonts w:ascii="Verdana" w:hAnsi="Verdana" w:cs="TimesNewRomanPSMT"/>
          <w:b/>
          <w:sz w:val="20"/>
          <w:szCs w:val="20"/>
        </w:rPr>
        <w:t>Art.º 30º. – 1.</w:t>
      </w:r>
      <w:r w:rsidRPr="00DD2BBB">
        <w:rPr>
          <w:rFonts w:ascii="Verdana" w:hAnsi="Verdana" w:cs="TimesNewRomanPSMT"/>
          <w:sz w:val="20"/>
          <w:szCs w:val="20"/>
        </w:rPr>
        <w:t xml:space="preserve"> Os serviços, departamentos, unidades e instituições devem enviar às Comissões Regionais do Internato Médico (CRIM), impreterivelmente, até 1 de </w:t>
      </w:r>
      <w:r w:rsidRPr="00DD2BBB">
        <w:rPr>
          <w:rFonts w:ascii="Verdana" w:hAnsi="Verdana" w:cs="TimesNewRomanPSMT"/>
          <w:sz w:val="20"/>
          <w:szCs w:val="20"/>
        </w:rPr>
        <w:lastRenderedPageBreak/>
        <w:t>Março de cada ano, depois de devidamente preenchidos, os respectivos questionários de caracterização dos serviços e proposta de capacidade formativa.</w:t>
      </w:r>
    </w:p>
    <w:p w:rsidR="007E038C" w:rsidRPr="00DD2BBB" w:rsidRDefault="007E038C" w:rsidP="00D06699">
      <w:pPr>
        <w:autoSpaceDE w:val="0"/>
        <w:autoSpaceDN w:val="0"/>
        <w:adjustRightInd w:val="0"/>
        <w:spacing w:line="360" w:lineRule="auto"/>
        <w:jc w:val="both"/>
        <w:rPr>
          <w:rFonts w:ascii="Verdana" w:hAnsi="Verdana" w:cs="TimesNewRomanPSMT"/>
          <w:sz w:val="20"/>
          <w:szCs w:val="20"/>
        </w:rPr>
      </w:pPr>
    </w:p>
    <w:p w:rsidR="007E038C" w:rsidRPr="00DD2BBB" w:rsidRDefault="007E038C" w:rsidP="00D06699">
      <w:pPr>
        <w:autoSpaceDE w:val="0"/>
        <w:autoSpaceDN w:val="0"/>
        <w:adjustRightInd w:val="0"/>
        <w:spacing w:line="360" w:lineRule="auto"/>
        <w:ind w:firstLine="708"/>
        <w:jc w:val="both"/>
        <w:rPr>
          <w:rFonts w:ascii="Verdana" w:hAnsi="Verdana" w:cs="TimesNewRomanPSMT"/>
          <w:sz w:val="20"/>
          <w:szCs w:val="20"/>
        </w:rPr>
      </w:pPr>
      <w:r w:rsidRPr="00DD2BBB">
        <w:rPr>
          <w:rFonts w:ascii="Verdana" w:hAnsi="Verdana" w:cs="TimesNewRomanPSMT"/>
          <w:sz w:val="20"/>
          <w:szCs w:val="20"/>
        </w:rPr>
        <w:t xml:space="preserve">- </w:t>
      </w:r>
      <w:r w:rsidRPr="00DD2BBB">
        <w:rPr>
          <w:rFonts w:ascii="Verdana" w:hAnsi="Verdana" w:cs="TimesNewRomanPSMT"/>
          <w:b/>
          <w:sz w:val="20"/>
          <w:szCs w:val="20"/>
        </w:rPr>
        <w:t>2.</w:t>
      </w:r>
      <w:r w:rsidRPr="00DD2BBB">
        <w:rPr>
          <w:rFonts w:ascii="Verdana" w:hAnsi="Verdana" w:cs="TimesNewRomanPSMT"/>
          <w:sz w:val="20"/>
          <w:szCs w:val="20"/>
        </w:rPr>
        <w:t xml:space="preserve"> As CRIM remetem, até 15 de Março de cada ano, os formulários à Ordem dos Médicos para, em colaboração com o Conselho nacional do Internato Médico (CNIM), elaborar as propostas de reconhecimento de idoneidade.</w:t>
      </w:r>
    </w:p>
    <w:p w:rsidR="007E038C" w:rsidRPr="00DD2BBB" w:rsidRDefault="007E038C" w:rsidP="00D06699">
      <w:pPr>
        <w:autoSpaceDE w:val="0"/>
        <w:autoSpaceDN w:val="0"/>
        <w:adjustRightInd w:val="0"/>
        <w:spacing w:line="360" w:lineRule="auto"/>
        <w:jc w:val="both"/>
        <w:rPr>
          <w:rFonts w:ascii="Verdana" w:hAnsi="Verdana" w:cs="TimesNewRomanPSMT"/>
          <w:sz w:val="20"/>
          <w:szCs w:val="20"/>
        </w:rPr>
      </w:pPr>
    </w:p>
    <w:p w:rsidR="007E038C" w:rsidRPr="00DD2BBB" w:rsidRDefault="007E038C" w:rsidP="00D06699">
      <w:pPr>
        <w:autoSpaceDE w:val="0"/>
        <w:autoSpaceDN w:val="0"/>
        <w:adjustRightInd w:val="0"/>
        <w:spacing w:line="360" w:lineRule="auto"/>
        <w:ind w:firstLine="708"/>
        <w:jc w:val="both"/>
        <w:rPr>
          <w:rFonts w:ascii="Verdana" w:hAnsi="Verdana" w:cs="TimesNewRomanPSMT"/>
          <w:sz w:val="20"/>
          <w:szCs w:val="20"/>
        </w:rPr>
      </w:pPr>
      <w:r w:rsidRPr="00DD2BBB">
        <w:rPr>
          <w:rFonts w:ascii="Verdana" w:hAnsi="Verdana" w:cs="TimesNewRomanPSMT"/>
          <w:sz w:val="20"/>
          <w:szCs w:val="20"/>
        </w:rPr>
        <w:t xml:space="preserve">- </w:t>
      </w:r>
      <w:r w:rsidRPr="00DD2BBB">
        <w:rPr>
          <w:rFonts w:ascii="Verdana" w:hAnsi="Verdana" w:cs="TimesNewRomanPSMT"/>
          <w:b/>
          <w:sz w:val="20"/>
          <w:szCs w:val="20"/>
        </w:rPr>
        <w:t>3.</w:t>
      </w:r>
      <w:r w:rsidRPr="00DD2BBB">
        <w:rPr>
          <w:rFonts w:ascii="Verdana" w:hAnsi="Verdana" w:cs="TimesNewRomanPSMT"/>
          <w:sz w:val="20"/>
          <w:szCs w:val="20"/>
        </w:rPr>
        <w:t xml:space="preserve"> A Ordem dos Médicos remete ao CNIM, até ao dia 15 de Junho de cada ano, o parecer técnico relativo aos pedidos de reconhecimento de idoneidade e capacidade formativa.</w:t>
      </w:r>
    </w:p>
    <w:p w:rsidR="007E038C" w:rsidRPr="00DD2BBB" w:rsidRDefault="007E038C" w:rsidP="00D06699">
      <w:pPr>
        <w:autoSpaceDE w:val="0"/>
        <w:autoSpaceDN w:val="0"/>
        <w:adjustRightInd w:val="0"/>
        <w:spacing w:line="360" w:lineRule="auto"/>
        <w:jc w:val="both"/>
        <w:rPr>
          <w:rFonts w:ascii="Verdana" w:hAnsi="Verdana"/>
          <w:color w:val="010000"/>
          <w:sz w:val="20"/>
          <w:szCs w:val="20"/>
        </w:rPr>
      </w:pPr>
    </w:p>
    <w:p w:rsidR="007E038C" w:rsidRPr="00DD2BBB" w:rsidRDefault="007E038C" w:rsidP="00D06699">
      <w:pPr>
        <w:autoSpaceDE w:val="0"/>
        <w:autoSpaceDN w:val="0"/>
        <w:adjustRightInd w:val="0"/>
        <w:spacing w:line="360" w:lineRule="auto"/>
        <w:jc w:val="both"/>
        <w:rPr>
          <w:rFonts w:ascii="Verdana" w:hAnsi="Verdana"/>
          <w:color w:val="020100"/>
          <w:sz w:val="20"/>
          <w:szCs w:val="20"/>
        </w:rPr>
      </w:pPr>
      <w:r w:rsidRPr="00DD2BBB">
        <w:rPr>
          <w:rFonts w:ascii="Verdana" w:hAnsi="Verdana" w:cs="Arial"/>
          <w:b/>
          <w:bCs/>
          <w:color w:val="010000"/>
          <w:sz w:val="20"/>
          <w:szCs w:val="20"/>
        </w:rPr>
        <w:t xml:space="preserve">Art.º 31º. - </w:t>
      </w:r>
      <w:r w:rsidRPr="00DD2BBB">
        <w:rPr>
          <w:rFonts w:ascii="Verdana" w:hAnsi="Verdana"/>
          <w:color w:val="010000"/>
          <w:sz w:val="20"/>
          <w:szCs w:val="20"/>
        </w:rPr>
        <w:t>O Conselho Diretivo do Colégio poderá propor ao Conselho Nacional Executivo que seja retirada a idoneidade a um Serviço, nos termos Regimentais, desde qu</w:t>
      </w:r>
      <w:r w:rsidRPr="00DD2BBB">
        <w:rPr>
          <w:rFonts w:ascii="Verdana" w:hAnsi="Verdana"/>
          <w:color w:val="020100"/>
          <w:sz w:val="20"/>
          <w:szCs w:val="20"/>
        </w:rPr>
        <w:t xml:space="preserve">e </w:t>
      </w:r>
      <w:r w:rsidRPr="00DD2BBB">
        <w:rPr>
          <w:rFonts w:ascii="Verdana" w:hAnsi="Verdana"/>
          <w:color w:val="010000"/>
          <w:sz w:val="20"/>
          <w:szCs w:val="20"/>
        </w:rPr>
        <w:t>deixem de se verificar as cond</w:t>
      </w:r>
      <w:r w:rsidRPr="00DD2BBB">
        <w:rPr>
          <w:rFonts w:ascii="Verdana" w:hAnsi="Verdana"/>
          <w:color w:val="020100"/>
          <w:sz w:val="20"/>
          <w:szCs w:val="20"/>
        </w:rPr>
        <w:t>i</w:t>
      </w:r>
      <w:r w:rsidRPr="00DD2BBB">
        <w:rPr>
          <w:rFonts w:ascii="Verdana" w:hAnsi="Verdana"/>
          <w:color w:val="010000"/>
          <w:sz w:val="20"/>
          <w:szCs w:val="20"/>
        </w:rPr>
        <w:t>ções previstas no artigo 28°</w:t>
      </w:r>
      <w:r w:rsidRPr="00DD2BBB">
        <w:rPr>
          <w:rFonts w:ascii="Verdana" w:hAnsi="Verdana"/>
          <w:color w:val="020100"/>
          <w:sz w:val="20"/>
          <w:szCs w:val="20"/>
        </w:rPr>
        <w:t>.</w:t>
      </w:r>
    </w:p>
    <w:p w:rsidR="007E038C" w:rsidRPr="00DD2BBB" w:rsidRDefault="007E038C" w:rsidP="00D06699">
      <w:pPr>
        <w:autoSpaceDE w:val="0"/>
        <w:autoSpaceDN w:val="0"/>
        <w:adjustRightInd w:val="0"/>
        <w:spacing w:line="360" w:lineRule="auto"/>
        <w:jc w:val="both"/>
        <w:rPr>
          <w:rFonts w:ascii="Verdana" w:hAnsi="Verdana"/>
          <w:color w:val="020100"/>
          <w:sz w:val="20"/>
          <w:szCs w:val="20"/>
        </w:rPr>
      </w:pPr>
    </w:p>
    <w:p w:rsidR="007E038C" w:rsidRPr="00DD2BBB" w:rsidRDefault="007E038C" w:rsidP="00D06699">
      <w:pPr>
        <w:autoSpaceDE w:val="0"/>
        <w:autoSpaceDN w:val="0"/>
        <w:adjustRightInd w:val="0"/>
        <w:spacing w:line="360" w:lineRule="auto"/>
        <w:jc w:val="both"/>
        <w:rPr>
          <w:rFonts w:ascii="Verdana" w:hAnsi="Verdana"/>
          <w:color w:val="020100"/>
          <w:sz w:val="20"/>
          <w:szCs w:val="20"/>
        </w:rPr>
      </w:pPr>
      <w:r w:rsidRPr="00DD2BBB">
        <w:rPr>
          <w:rFonts w:ascii="Verdana" w:hAnsi="Verdana" w:cs="Arial"/>
          <w:b/>
          <w:bCs/>
          <w:color w:val="010000"/>
          <w:sz w:val="20"/>
          <w:szCs w:val="20"/>
        </w:rPr>
        <w:t xml:space="preserve">Art.º </w:t>
      </w:r>
      <w:r w:rsidRPr="00DD2BBB">
        <w:rPr>
          <w:rFonts w:ascii="Verdana" w:hAnsi="Verdana"/>
          <w:b/>
          <w:bCs/>
          <w:color w:val="010000"/>
          <w:sz w:val="20"/>
          <w:szCs w:val="20"/>
        </w:rPr>
        <w:t xml:space="preserve">32º. - </w:t>
      </w:r>
      <w:r w:rsidRPr="00DD2BBB">
        <w:rPr>
          <w:rFonts w:ascii="Verdana" w:hAnsi="Verdana"/>
          <w:color w:val="010000"/>
          <w:sz w:val="20"/>
          <w:szCs w:val="20"/>
        </w:rPr>
        <w:t>Os caso</w:t>
      </w:r>
      <w:r w:rsidRPr="00DD2BBB">
        <w:rPr>
          <w:rFonts w:ascii="Verdana" w:hAnsi="Verdana"/>
          <w:color w:val="020100"/>
          <w:sz w:val="20"/>
          <w:szCs w:val="20"/>
        </w:rPr>
        <w:t xml:space="preserve">s </w:t>
      </w:r>
      <w:r w:rsidRPr="00DD2BBB">
        <w:rPr>
          <w:rFonts w:ascii="Verdana" w:hAnsi="Verdana"/>
          <w:color w:val="010000"/>
          <w:sz w:val="20"/>
          <w:szCs w:val="20"/>
        </w:rPr>
        <w:t>omissos neste Regimento serão resolvido</w:t>
      </w:r>
      <w:r w:rsidRPr="00DD2BBB">
        <w:rPr>
          <w:rFonts w:ascii="Verdana" w:hAnsi="Verdana"/>
          <w:color w:val="020100"/>
          <w:sz w:val="20"/>
          <w:szCs w:val="20"/>
        </w:rPr>
        <w:t xml:space="preserve">s </w:t>
      </w:r>
      <w:r w:rsidRPr="00DD2BBB">
        <w:rPr>
          <w:rFonts w:ascii="Verdana" w:hAnsi="Verdana"/>
          <w:color w:val="010000"/>
          <w:sz w:val="20"/>
          <w:szCs w:val="20"/>
        </w:rPr>
        <w:t xml:space="preserve">pelo Conselho Nacional </w:t>
      </w:r>
      <w:r w:rsidRPr="00DD2BBB">
        <w:rPr>
          <w:rFonts w:ascii="Verdana" w:hAnsi="Verdana"/>
          <w:color w:val="020100"/>
          <w:sz w:val="20"/>
          <w:szCs w:val="20"/>
        </w:rPr>
        <w:t>E</w:t>
      </w:r>
      <w:r w:rsidRPr="00DD2BBB">
        <w:rPr>
          <w:rFonts w:ascii="Verdana" w:hAnsi="Verdana"/>
          <w:color w:val="010000"/>
          <w:sz w:val="20"/>
          <w:szCs w:val="20"/>
        </w:rPr>
        <w:t>xecuti</w:t>
      </w:r>
      <w:r w:rsidRPr="00DD2BBB">
        <w:rPr>
          <w:rFonts w:ascii="Verdana" w:hAnsi="Verdana"/>
          <w:color w:val="020100"/>
          <w:sz w:val="20"/>
          <w:szCs w:val="20"/>
        </w:rPr>
        <w:t>v</w:t>
      </w:r>
      <w:r w:rsidRPr="00DD2BBB">
        <w:rPr>
          <w:rFonts w:ascii="Verdana" w:hAnsi="Verdana"/>
          <w:color w:val="010000"/>
          <w:sz w:val="20"/>
          <w:szCs w:val="20"/>
        </w:rPr>
        <w:t>o sob proposta do Conselh</w:t>
      </w:r>
      <w:r w:rsidRPr="00DD2BBB">
        <w:rPr>
          <w:rFonts w:ascii="Verdana" w:hAnsi="Verdana"/>
          <w:color w:val="020100"/>
          <w:sz w:val="20"/>
          <w:szCs w:val="20"/>
        </w:rPr>
        <w:t xml:space="preserve">o </w:t>
      </w:r>
      <w:r w:rsidRPr="00DD2BBB">
        <w:rPr>
          <w:rFonts w:ascii="Verdana" w:hAnsi="Verdana"/>
          <w:color w:val="010000"/>
          <w:sz w:val="20"/>
          <w:szCs w:val="20"/>
        </w:rPr>
        <w:t>Diretivo do Col</w:t>
      </w:r>
      <w:r w:rsidRPr="00DD2BBB">
        <w:rPr>
          <w:rFonts w:ascii="Verdana" w:hAnsi="Verdana"/>
          <w:color w:val="020100"/>
          <w:sz w:val="20"/>
          <w:szCs w:val="20"/>
        </w:rPr>
        <w:t>ég</w:t>
      </w:r>
      <w:r w:rsidRPr="00DD2BBB">
        <w:rPr>
          <w:rFonts w:ascii="Verdana" w:hAnsi="Verdana"/>
          <w:color w:val="010000"/>
          <w:sz w:val="20"/>
          <w:szCs w:val="20"/>
        </w:rPr>
        <w:t>io</w:t>
      </w:r>
      <w:r w:rsidRPr="00DD2BBB">
        <w:rPr>
          <w:rFonts w:ascii="Verdana" w:hAnsi="Verdana"/>
          <w:color w:val="2D2D2B"/>
          <w:sz w:val="20"/>
          <w:szCs w:val="20"/>
        </w:rPr>
        <w:t>.</w:t>
      </w:r>
    </w:p>
    <w:p w:rsidR="007E038C" w:rsidRPr="00DD2BBB" w:rsidRDefault="007E038C" w:rsidP="00D06699">
      <w:pPr>
        <w:autoSpaceDE w:val="0"/>
        <w:autoSpaceDN w:val="0"/>
        <w:adjustRightInd w:val="0"/>
        <w:spacing w:line="360" w:lineRule="auto"/>
        <w:jc w:val="both"/>
        <w:rPr>
          <w:rFonts w:ascii="Verdana" w:hAnsi="Verdana"/>
          <w:color w:val="2D2D2B"/>
          <w:sz w:val="20"/>
          <w:szCs w:val="20"/>
        </w:rPr>
      </w:pPr>
    </w:p>
    <w:p w:rsidR="007E038C" w:rsidRDefault="007E038C" w:rsidP="00D06699">
      <w:pPr>
        <w:autoSpaceDE w:val="0"/>
        <w:autoSpaceDN w:val="0"/>
        <w:adjustRightInd w:val="0"/>
        <w:spacing w:line="360" w:lineRule="auto"/>
        <w:jc w:val="both"/>
        <w:rPr>
          <w:rFonts w:ascii="Verdana" w:hAnsi="Verdana"/>
          <w:color w:val="000000"/>
          <w:sz w:val="20"/>
          <w:szCs w:val="20"/>
        </w:rPr>
      </w:pPr>
      <w:r w:rsidRPr="00DD2BBB">
        <w:rPr>
          <w:rFonts w:ascii="Verdana" w:hAnsi="Verdana"/>
          <w:b/>
          <w:color w:val="000000"/>
          <w:sz w:val="20"/>
          <w:szCs w:val="20"/>
        </w:rPr>
        <w:t>Art.º 33º.</w:t>
      </w:r>
      <w:r w:rsidRPr="00DD2BBB">
        <w:rPr>
          <w:rFonts w:ascii="Verdana" w:hAnsi="Verdana"/>
          <w:color w:val="000000"/>
          <w:sz w:val="20"/>
          <w:szCs w:val="20"/>
        </w:rPr>
        <w:t xml:space="preserve"> </w:t>
      </w:r>
      <w:r w:rsidRPr="00DD2BBB">
        <w:rPr>
          <w:rFonts w:ascii="Verdana" w:hAnsi="Verdana"/>
          <w:color w:val="010000"/>
          <w:sz w:val="20"/>
          <w:szCs w:val="20"/>
        </w:rPr>
        <w:t xml:space="preserve">– </w:t>
      </w:r>
      <w:r w:rsidRPr="00DD2BBB">
        <w:rPr>
          <w:rFonts w:ascii="Verdana" w:hAnsi="Verdana"/>
          <w:color w:val="000000"/>
          <w:sz w:val="20"/>
          <w:szCs w:val="20"/>
        </w:rPr>
        <w:t>O presente Regimento entra em vigor após a sua aprovação pelo Conselho Nacional Executivo.</w:t>
      </w:r>
    </w:p>
    <w:p w:rsidR="00DD2BBB" w:rsidRDefault="00DD2BBB" w:rsidP="00D06699">
      <w:pPr>
        <w:autoSpaceDE w:val="0"/>
        <w:autoSpaceDN w:val="0"/>
        <w:adjustRightInd w:val="0"/>
        <w:spacing w:line="360" w:lineRule="auto"/>
        <w:jc w:val="both"/>
        <w:rPr>
          <w:rFonts w:ascii="Verdana" w:hAnsi="Verdana"/>
          <w:color w:val="000000"/>
          <w:sz w:val="20"/>
          <w:szCs w:val="20"/>
        </w:rPr>
      </w:pPr>
    </w:p>
    <w:p w:rsidR="00DD2BBB" w:rsidRDefault="00DD2BBB" w:rsidP="00D06699">
      <w:pPr>
        <w:autoSpaceDE w:val="0"/>
        <w:autoSpaceDN w:val="0"/>
        <w:adjustRightInd w:val="0"/>
        <w:spacing w:line="360" w:lineRule="auto"/>
        <w:jc w:val="both"/>
        <w:rPr>
          <w:rFonts w:ascii="Verdana" w:hAnsi="Verdana"/>
          <w:color w:val="000000"/>
          <w:sz w:val="20"/>
          <w:szCs w:val="20"/>
        </w:rPr>
      </w:pPr>
    </w:p>
    <w:p w:rsidR="00DD2BBB" w:rsidRPr="00DD2BBB" w:rsidRDefault="00DD2BBB" w:rsidP="00DD2BBB">
      <w:pPr>
        <w:autoSpaceDE w:val="0"/>
        <w:autoSpaceDN w:val="0"/>
        <w:adjustRightInd w:val="0"/>
        <w:spacing w:line="360" w:lineRule="auto"/>
        <w:jc w:val="right"/>
        <w:rPr>
          <w:rFonts w:ascii="Verdana" w:hAnsi="Verdana"/>
          <w:color w:val="000000"/>
          <w:sz w:val="18"/>
          <w:szCs w:val="20"/>
        </w:rPr>
      </w:pPr>
      <w:r w:rsidRPr="00DD2BBB">
        <w:rPr>
          <w:rFonts w:ascii="Verdana" w:hAnsi="Verdana"/>
          <w:color w:val="000000"/>
          <w:sz w:val="18"/>
          <w:szCs w:val="20"/>
        </w:rPr>
        <w:t>Aprovado pelo Conselho Nacional Executivo em 13.04.2012</w:t>
      </w:r>
    </w:p>
    <w:sectPr w:rsidR="00DD2BBB" w:rsidRPr="00DD2BBB" w:rsidSect="00DD2BBB">
      <w:headerReference w:type="default" r:id="rId7"/>
      <w:footerReference w:type="default" r:id="rId8"/>
      <w:pgSz w:w="11906" w:h="16838"/>
      <w:pgMar w:top="1417" w:right="1701" w:bottom="1417"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8A9" w:rsidRDefault="003D18A9" w:rsidP="00032301">
      <w:r>
        <w:separator/>
      </w:r>
    </w:p>
  </w:endnote>
  <w:endnote w:type="continuationSeparator" w:id="0">
    <w:p w:rsidR="003D18A9" w:rsidRDefault="003D18A9" w:rsidP="000323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24A" w:rsidRDefault="006B3638">
    <w:pPr>
      <w:pStyle w:val="Rodap"/>
      <w:jc w:val="right"/>
    </w:pPr>
    <w:fldSimple w:instr=" PAGE   \* MERGEFORMAT ">
      <w:r w:rsidR="00190F2D">
        <w:rPr>
          <w:noProof/>
        </w:rPr>
        <w:t>6</w:t>
      </w:r>
    </w:fldSimple>
  </w:p>
  <w:p w:rsidR="0082724A" w:rsidRDefault="0082724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8A9" w:rsidRDefault="003D18A9" w:rsidP="00032301">
      <w:r>
        <w:separator/>
      </w:r>
    </w:p>
  </w:footnote>
  <w:footnote w:type="continuationSeparator" w:id="0">
    <w:p w:rsidR="003D18A9" w:rsidRDefault="003D18A9" w:rsidP="00032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B" w:rsidRDefault="00190F2D" w:rsidP="00DD2BBB">
    <w:pPr>
      <w:pStyle w:val="Cabealho"/>
      <w:ind w:left="-1701"/>
    </w:pPr>
    <w:r>
      <w:rPr>
        <w:noProof/>
      </w:rPr>
      <w:drawing>
        <wp:inline distT="0" distB="0" distL="0" distR="0">
          <wp:extent cx="7543800" cy="1371600"/>
          <wp:effectExtent l="19050" t="0" r="0" b="0"/>
          <wp:docPr id="1" name="Imagem 1"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rdemdosmedicos.pt/imagens/header2.jpg"/>
                  <pic:cNvPicPr>
                    <a:picLocks noChangeAspect="1" noChangeArrowheads="1"/>
                  </pic:cNvPicPr>
                </pic:nvPicPr>
                <pic:blipFill>
                  <a:blip r:embed="rId1"/>
                  <a:srcRect/>
                  <a:stretch>
                    <a:fillRect/>
                  </a:stretch>
                </pic:blipFill>
                <pic:spPr bwMode="auto">
                  <a:xfrm>
                    <a:off x="0" y="0"/>
                    <a:ext cx="7543800" cy="1371600"/>
                  </a:xfrm>
                  <a:prstGeom prst="rect">
                    <a:avLst/>
                  </a:prstGeom>
                  <a:noFill/>
                  <a:ln w="9525">
                    <a:noFill/>
                    <a:miter lim="800000"/>
                    <a:headEnd/>
                    <a:tailEnd/>
                  </a:ln>
                </pic:spPr>
              </pic:pic>
            </a:graphicData>
          </a:graphic>
        </wp:inline>
      </w:drawing>
    </w:r>
  </w:p>
  <w:p w:rsidR="00DD2BBB" w:rsidRDefault="00DD2BBB" w:rsidP="00DD2BBB">
    <w:pPr>
      <w:pStyle w:val="Cabealho"/>
      <w:ind w:left="-1701"/>
    </w:pPr>
  </w:p>
  <w:p w:rsidR="00DD2BBB" w:rsidRDefault="00DD2BBB" w:rsidP="00DD2BBB">
    <w:pPr>
      <w:pStyle w:val="Cabealho"/>
      <w:ind w:left="-1701"/>
    </w:pPr>
  </w:p>
  <w:p w:rsidR="00DD2BBB" w:rsidRDefault="00DD2BBB" w:rsidP="00DD2BBB">
    <w:pPr>
      <w:pStyle w:val="Cabealho"/>
      <w:ind w:left="-1701"/>
    </w:pPr>
  </w:p>
  <w:p w:rsidR="0082724A" w:rsidRDefault="0082724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21BB4"/>
    <w:multiLevelType w:val="hybridMultilevel"/>
    <w:tmpl w:val="01743456"/>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nsid w:val="491E3B78"/>
    <w:multiLevelType w:val="hybridMultilevel"/>
    <w:tmpl w:val="4364E4C6"/>
    <w:lvl w:ilvl="0" w:tplc="7F22C014">
      <w:start w:val="1"/>
      <w:numFmt w:val="upperLetter"/>
      <w:lvlText w:val="%1)"/>
      <w:lvlJc w:val="left"/>
      <w:pPr>
        <w:tabs>
          <w:tab w:val="num" w:pos="720"/>
        </w:tabs>
        <w:ind w:left="720" w:hanging="360"/>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430AD1"/>
    <w:rsid w:val="00001001"/>
    <w:rsid w:val="00004477"/>
    <w:rsid w:val="00032301"/>
    <w:rsid w:val="00085D89"/>
    <w:rsid w:val="000A348B"/>
    <w:rsid w:val="000B4985"/>
    <w:rsid w:val="000E76DA"/>
    <w:rsid w:val="00181449"/>
    <w:rsid w:val="00190F2D"/>
    <w:rsid w:val="00205C52"/>
    <w:rsid w:val="00241779"/>
    <w:rsid w:val="002C357B"/>
    <w:rsid w:val="002F21B6"/>
    <w:rsid w:val="00335B26"/>
    <w:rsid w:val="00343946"/>
    <w:rsid w:val="00383C75"/>
    <w:rsid w:val="0039108F"/>
    <w:rsid w:val="003B0165"/>
    <w:rsid w:val="003C6B45"/>
    <w:rsid w:val="003D18A9"/>
    <w:rsid w:val="003D3415"/>
    <w:rsid w:val="0042321F"/>
    <w:rsid w:val="00430AD1"/>
    <w:rsid w:val="004407B8"/>
    <w:rsid w:val="004579E4"/>
    <w:rsid w:val="004B39B3"/>
    <w:rsid w:val="00556AE1"/>
    <w:rsid w:val="00557B70"/>
    <w:rsid w:val="005A1DA7"/>
    <w:rsid w:val="005B6A89"/>
    <w:rsid w:val="005F7925"/>
    <w:rsid w:val="00637905"/>
    <w:rsid w:val="00661DB8"/>
    <w:rsid w:val="0067046B"/>
    <w:rsid w:val="006B3638"/>
    <w:rsid w:val="006D6E20"/>
    <w:rsid w:val="006E3F94"/>
    <w:rsid w:val="006E7183"/>
    <w:rsid w:val="007D3D32"/>
    <w:rsid w:val="007E038C"/>
    <w:rsid w:val="008127F9"/>
    <w:rsid w:val="0082724A"/>
    <w:rsid w:val="00872995"/>
    <w:rsid w:val="008A5DB2"/>
    <w:rsid w:val="008D1A00"/>
    <w:rsid w:val="009724D2"/>
    <w:rsid w:val="0098408E"/>
    <w:rsid w:val="00997249"/>
    <w:rsid w:val="009C6DA0"/>
    <w:rsid w:val="009F5D47"/>
    <w:rsid w:val="00A36EC6"/>
    <w:rsid w:val="00A73F93"/>
    <w:rsid w:val="00AB57BC"/>
    <w:rsid w:val="00AC36C0"/>
    <w:rsid w:val="00AD3D99"/>
    <w:rsid w:val="00AF0894"/>
    <w:rsid w:val="00B351B0"/>
    <w:rsid w:val="00B471B3"/>
    <w:rsid w:val="00B50494"/>
    <w:rsid w:val="00B5528A"/>
    <w:rsid w:val="00B65B23"/>
    <w:rsid w:val="00B71FB7"/>
    <w:rsid w:val="00B72016"/>
    <w:rsid w:val="00B855C8"/>
    <w:rsid w:val="00BA2914"/>
    <w:rsid w:val="00BF3D66"/>
    <w:rsid w:val="00C04792"/>
    <w:rsid w:val="00C47813"/>
    <w:rsid w:val="00C47962"/>
    <w:rsid w:val="00C65F47"/>
    <w:rsid w:val="00C968D1"/>
    <w:rsid w:val="00CD19A5"/>
    <w:rsid w:val="00CD2AE6"/>
    <w:rsid w:val="00D06699"/>
    <w:rsid w:val="00DD2BBB"/>
    <w:rsid w:val="00E004EF"/>
    <w:rsid w:val="00E37D73"/>
    <w:rsid w:val="00E41350"/>
    <w:rsid w:val="00E558A2"/>
    <w:rsid w:val="00E572D8"/>
    <w:rsid w:val="00E618B3"/>
    <w:rsid w:val="00E85923"/>
    <w:rsid w:val="00EB5ED2"/>
    <w:rsid w:val="00EC6CA2"/>
    <w:rsid w:val="00ED2BAF"/>
    <w:rsid w:val="00EE6010"/>
    <w:rsid w:val="00F06FA3"/>
    <w:rsid w:val="00F36E4E"/>
    <w:rsid w:val="00F448E3"/>
    <w:rsid w:val="00F57D79"/>
    <w:rsid w:val="00F617E1"/>
    <w:rsid w:val="00FD166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01"/>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rsid w:val="00032301"/>
    <w:pPr>
      <w:tabs>
        <w:tab w:val="center" w:pos="4252"/>
        <w:tab w:val="right" w:pos="8504"/>
      </w:tabs>
    </w:pPr>
  </w:style>
  <w:style w:type="character" w:customStyle="1" w:styleId="CabealhoCarcter">
    <w:name w:val="Cabeçalho Carácter"/>
    <w:basedOn w:val="Tipodeletrapredefinidodopargrafo"/>
    <w:link w:val="Cabealho"/>
    <w:uiPriority w:val="99"/>
    <w:locked/>
    <w:rsid w:val="00032301"/>
    <w:rPr>
      <w:rFonts w:cs="Times New Roman"/>
      <w:sz w:val="24"/>
      <w:szCs w:val="24"/>
    </w:rPr>
  </w:style>
  <w:style w:type="paragraph" w:styleId="Rodap">
    <w:name w:val="footer"/>
    <w:basedOn w:val="Normal"/>
    <w:link w:val="RodapCarcter"/>
    <w:uiPriority w:val="99"/>
    <w:rsid w:val="00032301"/>
    <w:pPr>
      <w:tabs>
        <w:tab w:val="center" w:pos="4252"/>
        <w:tab w:val="right" w:pos="8504"/>
      </w:tabs>
    </w:pPr>
  </w:style>
  <w:style w:type="character" w:customStyle="1" w:styleId="RodapCarcter">
    <w:name w:val="Rodapé Carácter"/>
    <w:basedOn w:val="Tipodeletrapredefinidodopargrafo"/>
    <w:link w:val="Rodap"/>
    <w:uiPriority w:val="99"/>
    <w:locked/>
    <w:rsid w:val="00032301"/>
    <w:rPr>
      <w:rFonts w:cs="Times New Roman"/>
      <w:sz w:val="24"/>
      <w:szCs w:val="24"/>
    </w:rPr>
  </w:style>
  <w:style w:type="paragraph" w:styleId="Textodebalo">
    <w:name w:val="Balloon Text"/>
    <w:basedOn w:val="Normal"/>
    <w:link w:val="TextodebaloCarcter"/>
    <w:uiPriority w:val="99"/>
    <w:rsid w:val="00032301"/>
    <w:rPr>
      <w:rFonts w:ascii="Tahoma" w:hAnsi="Tahoma" w:cs="Tahoma"/>
      <w:sz w:val="16"/>
      <w:szCs w:val="16"/>
    </w:rPr>
  </w:style>
  <w:style w:type="character" w:customStyle="1" w:styleId="TextodebaloCarcter">
    <w:name w:val="Texto de balão Carácter"/>
    <w:basedOn w:val="Tipodeletrapredefinidodopargrafo"/>
    <w:link w:val="Textodebalo"/>
    <w:uiPriority w:val="99"/>
    <w:locked/>
    <w:rsid w:val="00032301"/>
    <w:rPr>
      <w:rFonts w:ascii="Tahoma" w:hAnsi="Tahoma" w:cs="Tahoma"/>
      <w:sz w:val="16"/>
      <w:szCs w:val="16"/>
    </w:rPr>
  </w:style>
  <w:style w:type="character" w:styleId="Refdecomentrio">
    <w:name w:val="annotation reference"/>
    <w:basedOn w:val="Tipodeletrapredefinidodopargrafo"/>
    <w:uiPriority w:val="99"/>
    <w:semiHidden/>
    <w:rsid w:val="00E37D73"/>
    <w:rPr>
      <w:rFonts w:cs="Times New Roman"/>
      <w:sz w:val="16"/>
      <w:szCs w:val="16"/>
    </w:rPr>
  </w:style>
  <w:style w:type="paragraph" w:styleId="Textodecomentrio">
    <w:name w:val="annotation text"/>
    <w:basedOn w:val="Normal"/>
    <w:link w:val="TextodecomentrioCarcter"/>
    <w:uiPriority w:val="99"/>
    <w:semiHidden/>
    <w:rsid w:val="00E37D73"/>
    <w:rPr>
      <w:sz w:val="20"/>
      <w:szCs w:val="20"/>
    </w:rPr>
  </w:style>
  <w:style w:type="character" w:customStyle="1" w:styleId="TextodecomentrioCarcter">
    <w:name w:val="Texto de comentário Carácter"/>
    <w:basedOn w:val="Tipodeletrapredefinidodopargrafo"/>
    <w:link w:val="Textodecomentrio"/>
    <w:uiPriority w:val="99"/>
    <w:semiHidden/>
    <w:rsid w:val="006C34C0"/>
    <w:rPr>
      <w:sz w:val="20"/>
      <w:szCs w:val="20"/>
    </w:rPr>
  </w:style>
  <w:style w:type="paragraph" w:styleId="Assuntodecomentrio">
    <w:name w:val="annotation subject"/>
    <w:basedOn w:val="Textodecomentrio"/>
    <w:next w:val="Textodecomentrio"/>
    <w:link w:val="AssuntodecomentrioCarcter"/>
    <w:uiPriority w:val="99"/>
    <w:semiHidden/>
    <w:rsid w:val="00E37D73"/>
    <w:rPr>
      <w:b/>
      <w:bCs/>
    </w:rPr>
  </w:style>
  <w:style w:type="character" w:customStyle="1" w:styleId="AssuntodecomentrioCarcter">
    <w:name w:val="Assunto de comentário Carácter"/>
    <w:basedOn w:val="TextodecomentrioCarcter"/>
    <w:link w:val="Assuntodecomentrio"/>
    <w:uiPriority w:val="99"/>
    <w:semiHidden/>
    <w:rsid w:val="006C34C0"/>
    <w:rPr>
      <w:b/>
      <w:bCs/>
    </w:rPr>
  </w:style>
</w:styles>
</file>

<file path=word/webSettings.xml><?xml version="1.0" encoding="utf-8"?>
<w:webSettings xmlns:r="http://schemas.openxmlformats.org/officeDocument/2006/relationships" xmlns:w="http://schemas.openxmlformats.org/wordprocessingml/2006/main">
  <w:divs>
    <w:div w:id="2041512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3287</Words>
  <Characters>17754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ORDEM DOS MEDICOS</vt:lpstr>
    </vt:vector>
  </TitlesOfParts>
  <Company/>
  <LinksUpToDate>false</LinksUpToDate>
  <CharactersWithSpaces>21000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ORDEM DOS MEDICOS</dc:title>
  <dc:creator>Miguel Areia</dc:creator>
  <cp:lastModifiedBy>Admin</cp:lastModifiedBy>
  <cp:revision>2</cp:revision>
  <dcterms:created xsi:type="dcterms:W3CDTF">2012-12-03T15:44:00Z</dcterms:created>
  <dcterms:modified xsi:type="dcterms:W3CDTF">2012-12-03T15:44:00Z</dcterms:modified>
</cp:coreProperties>
</file>